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90" w:rsidRPr="00367A2A" w:rsidRDefault="00145890" w:rsidP="00367A2A">
      <w:pPr>
        <w:spacing w:after="0"/>
        <w:jc w:val="both"/>
        <w:rPr>
          <w:rFonts w:cs="Times New Roman"/>
          <w:b/>
          <w:i/>
          <w:iCs/>
          <w:sz w:val="24"/>
          <w:szCs w:val="24"/>
        </w:rPr>
      </w:pPr>
      <w:r w:rsidRPr="00367A2A">
        <w:rPr>
          <w:rFonts w:cs="Times New Roman"/>
          <w:b/>
          <w:sz w:val="24"/>
          <w:szCs w:val="24"/>
        </w:rPr>
        <w:t xml:space="preserve">Theater und Politik: die </w:t>
      </w:r>
      <w:r w:rsidRPr="00367A2A">
        <w:rPr>
          <w:rFonts w:cs="Times New Roman"/>
          <w:b/>
          <w:i/>
          <w:iCs/>
          <w:sz w:val="24"/>
          <w:szCs w:val="24"/>
        </w:rPr>
        <w:t>Freie Deutsche Bühne</w:t>
      </w:r>
    </w:p>
    <w:p w:rsidR="00367A2A" w:rsidRPr="00367A2A" w:rsidRDefault="00367A2A" w:rsidP="00367A2A">
      <w:pPr>
        <w:spacing w:after="0" w:line="240" w:lineRule="auto"/>
        <w:jc w:val="both"/>
        <w:rPr>
          <w:rFonts w:eastAsia="Times New Roman" w:cs="Times New Roman"/>
          <w:bCs/>
          <w:i/>
          <w:sz w:val="24"/>
          <w:szCs w:val="24"/>
          <w:lang w:eastAsia="de-DE"/>
        </w:rPr>
      </w:pPr>
      <w:r w:rsidRPr="00367A2A">
        <w:rPr>
          <w:rFonts w:eastAsia="Times New Roman" w:cs="Times New Roman"/>
          <w:i/>
          <w:sz w:val="24"/>
          <w:szCs w:val="24"/>
          <w:lang w:eastAsia="de-DE"/>
        </w:rPr>
        <w:t xml:space="preserve">Vortrag auf dem internationalen Symposium des </w:t>
      </w:r>
      <w:proofErr w:type="spellStart"/>
      <w:r w:rsidRPr="00367A2A">
        <w:rPr>
          <w:rFonts w:eastAsia="Times New Roman" w:cs="Times New Roman"/>
          <w:i/>
          <w:sz w:val="24"/>
          <w:szCs w:val="24"/>
          <w:lang w:eastAsia="de-DE"/>
        </w:rPr>
        <w:t>Ibero</w:t>
      </w:r>
      <w:proofErr w:type="spellEnd"/>
      <w:r w:rsidRPr="00367A2A">
        <w:rPr>
          <w:rFonts w:eastAsia="Times New Roman" w:cs="Times New Roman"/>
          <w:i/>
          <w:sz w:val="24"/>
          <w:szCs w:val="24"/>
          <w:lang w:eastAsia="de-DE"/>
        </w:rPr>
        <w:t>-Amerikanischen Instituts (IAI) in Be</w:t>
      </w:r>
      <w:r w:rsidRPr="00367A2A">
        <w:rPr>
          <w:rFonts w:eastAsia="Times New Roman" w:cs="Times New Roman"/>
          <w:i/>
          <w:sz w:val="24"/>
          <w:szCs w:val="24"/>
          <w:lang w:eastAsia="de-DE"/>
        </w:rPr>
        <w:t>r</w:t>
      </w:r>
      <w:r w:rsidRPr="00367A2A">
        <w:rPr>
          <w:rFonts w:eastAsia="Times New Roman" w:cs="Times New Roman"/>
          <w:i/>
          <w:sz w:val="24"/>
          <w:szCs w:val="24"/>
          <w:lang w:eastAsia="de-DE"/>
        </w:rPr>
        <w:t xml:space="preserve">lin </w:t>
      </w:r>
      <w:r w:rsidRPr="00367A2A">
        <w:rPr>
          <w:rFonts w:eastAsia="Times New Roman" w:cs="Times New Roman"/>
          <w:bCs/>
          <w:i/>
          <w:sz w:val="24"/>
          <w:szCs w:val="24"/>
          <w:lang w:eastAsia="de-DE"/>
        </w:rPr>
        <w:t>„Migration und politisches Engagement: Deutsche Aktivisten in Lateinamerika“ am 13. und 14. Oktober 2011</w:t>
      </w:r>
    </w:p>
    <w:p w:rsidR="00145890" w:rsidRPr="00367A2A" w:rsidRDefault="00145890" w:rsidP="00367A2A">
      <w:pPr>
        <w:spacing w:after="0"/>
        <w:jc w:val="both"/>
        <w:rPr>
          <w:rFonts w:cs="Times New Roman"/>
          <w:sz w:val="24"/>
          <w:szCs w:val="24"/>
        </w:rPr>
      </w:pPr>
    </w:p>
    <w:p w:rsidR="00145890" w:rsidRPr="00367A2A" w:rsidRDefault="00145890" w:rsidP="00367A2A">
      <w:pPr>
        <w:spacing w:after="0"/>
        <w:jc w:val="both"/>
        <w:rPr>
          <w:rFonts w:cs="Times New Roman"/>
          <w:sz w:val="24"/>
          <w:szCs w:val="24"/>
        </w:rPr>
      </w:pPr>
      <w:r w:rsidRPr="00367A2A">
        <w:rPr>
          <w:rFonts w:cs="Times New Roman"/>
          <w:sz w:val="24"/>
          <w:szCs w:val="24"/>
        </w:rPr>
        <w:t>Die Freie Deutsche Bühne in Buenos Aires</w:t>
      </w:r>
      <w:r w:rsidR="006C201A" w:rsidRPr="00367A2A">
        <w:rPr>
          <w:rFonts w:cs="Times New Roman"/>
          <w:sz w:val="24"/>
          <w:szCs w:val="24"/>
        </w:rPr>
        <w:t xml:space="preserve"> </w:t>
      </w:r>
      <w:r w:rsidR="00E800E8" w:rsidRPr="00367A2A">
        <w:rPr>
          <w:rFonts w:cs="Times New Roman"/>
          <w:sz w:val="24"/>
          <w:szCs w:val="24"/>
        </w:rPr>
        <w:t xml:space="preserve">war, was die Dauer ihrer Existenz und die Zahl der Aufführungen betrifft, die </w:t>
      </w:r>
      <w:r w:rsidR="00184BB9" w:rsidRPr="00367A2A">
        <w:rPr>
          <w:rFonts w:cs="Times New Roman"/>
          <w:sz w:val="24"/>
          <w:szCs w:val="24"/>
        </w:rPr>
        <w:t xml:space="preserve">bei weitem </w:t>
      </w:r>
      <w:r w:rsidR="00E800E8" w:rsidRPr="00367A2A">
        <w:rPr>
          <w:rFonts w:cs="Times New Roman"/>
          <w:sz w:val="24"/>
          <w:szCs w:val="24"/>
        </w:rPr>
        <w:t xml:space="preserve">bedeutendste Theatergründung des überseeischen Exils. </w:t>
      </w:r>
      <w:r w:rsidR="009A1F51" w:rsidRPr="00367A2A">
        <w:rPr>
          <w:rFonts w:cs="Times New Roman"/>
          <w:sz w:val="24"/>
          <w:szCs w:val="24"/>
        </w:rPr>
        <w:t>Der Spielbetrieb</w:t>
      </w:r>
      <w:r w:rsidR="00E800E8" w:rsidRPr="00367A2A">
        <w:rPr>
          <w:rFonts w:cs="Times New Roman"/>
          <w:sz w:val="24"/>
          <w:szCs w:val="24"/>
        </w:rPr>
        <w:t xml:space="preserve"> wurde im</w:t>
      </w:r>
      <w:r w:rsidRPr="00367A2A">
        <w:rPr>
          <w:rFonts w:cs="Times New Roman"/>
          <w:sz w:val="24"/>
          <w:szCs w:val="24"/>
        </w:rPr>
        <w:t xml:space="preserve"> April 1940</w:t>
      </w:r>
      <w:r w:rsidR="003E091A" w:rsidRPr="00367A2A">
        <w:rPr>
          <w:rFonts w:cs="Times New Roman"/>
          <w:sz w:val="24"/>
          <w:szCs w:val="24"/>
        </w:rPr>
        <w:t xml:space="preserve"> </w:t>
      </w:r>
      <w:r w:rsidR="00E800E8" w:rsidRPr="00367A2A">
        <w:rPr>
          <w:rFonts w:cs="Times New Roman"/>
          <w:sz w:val="24"/>
          <w:szCs w:val="24"/>
        </w:rPr>
        <w:t>eröffnet</w:t>
      </w:r>
      <w:r w:rsidR="009A1F51" w:rsidRPr="00367A2A">
        <w:rPr>
          <w:rFonts w:cs="Times New Roman"/>
          <w:sz w:val="24"/>
          <w:szCs w:val="24"/>
        </w:rPr>
        <w:t xml:space="preserve">; die Bühne </w:t>
      </w:r>
      <w:r w:rsidR="00E800E8" w:rsidRPr="00367A2A">
        <w:rPr>
          <w:rFonts w:cs="Times New Roman"/>
          <w:sz w:val="24"/>
          <w:szCs w:val="24"/>
        </w:rPr>
        <w:t>bestand</w:t>
      </w:r>
      <w:r w:rsidR="003E091A" w:rsidRPr="00367A2A">
        <w:rPr>
          <w:rFonts w:cs="Times New Roman"/>
          <w:sz w:val="24"/>
          <w:szCs w:val="24"/>
        </w:rPr>
        <w:t xml:space="preserve"> </w:t>
      </w:r>
      <w:r w:rsidR="00E55D4A" w:rsidRPr="00367A2A">
        <w:rPr>
          <w:rFonts w:cs="Times New Roman"/>
          <w:sz w:val="24"/>
          <w:szCs w:val="24"/>
        </w:rPr>
        <w:t>bis 1965</w:t>
      </w:r>
      <w:r w:rsidR="00267660" w:rsidRPr="00367A2A">
        <w:rPr>
          <w:rFonts w:cs="Times New Roman"/>
          <w:sz w:val="24"/>
          <w:szCs w:val="24"/>
        </w:rPr>
        <w:t>:</w:t>
      </w:r>
      <w:r w:rsidR="00E55D4A" w:rsidRPr="00367A2A">
        <w:rPr>
          <w:rFonts w:cs="Times New Roman"/>
          <w:sz w:val="24"/>
          <w:szCs w:val="24"/>
        </w:rPr>
        <w:t xml:space="preserve"> </w:t>
      </w:r>
      <w:r w:rsidR="003E091A" w:rsidRPr="00367A2A">
        <w:rPr>
          <w:rFonts w:cs="Times New Roman"/>
          <w:sz w:val="24"/>
          <w:szCs w:val="24"/>
        </w:rPr>
        <w:t>knapp 25 Jahre.</w:t>
      </w:r>
      <w:r w:rsidR="00E800E8" w:rsidRPr="00367A2A">
        <w:rPr>
          <w:rFonts w:cs="Times New Roman"/>
          <w:sz w:val="24"/>
          <w:szCs w:val="24"/>
        </w:rPr>
        <w:t xml:space="preserve"> </w:t>
      </w:r>
      <w:r w:rsidR="007F1E52" w:rsidRPr="00367A2A">
        <w:rPr>
          <w:rFonts w:cs="Times New Roman"/>
          <w:sz w:val="24"/>
          <w:szCs w:val="24"/>
        </w:rPr>
        <w:t>– I</w:t>
      </w:r>
      <w:r w:rsidR="00E800E8" w:rsidRPr="00367A2A">
        <w:rPr>
          <w:rFonts w:cs="Times New Roman"/>
          <w:sz w:val="24"/>
          <w:szCs w:val="24"/>
        </w:rPr>
        <w:t>ch konzentriere mich hier auf die Anfangsperiode</w:t>
      </w:r>
      <w:r w:rsidR="00E55D4A" w:rsidRPr="00367A2A">
        <w:rPr>
          <w:rFonts w:cs="Times New Roman"/>
          <w:sz w:val="24"/>
          <w:szCs w:val="24"/>
        </w:rPr>
        <w:t>,</w:t>
      </w:r>
      <w:r w:rsidR="003B7BB7" w:rsidRPr="00367A2A">
        <w:rPr>
          <w:rFonts w:cs="Times New Roman"/>
          <w:sz w:val="24"/>
          <w:szCs w:val="24"/>
        </w:rPr>
        <w:t xml:space="preserve"> </w:t>
      </w:r>
      <w:r w:rsidR="00E800E8" w:rsidRPr="00367A2A">
        <w:rPr>
          <w:rFonts w:cs="Times New Roman"/>
          <w:sz w:val="24"/>
          <w:szCs w:val="24"/>
        </w:rPr>
        <w:t xml:space="preserve">also die Phase zwischen 1940 und 1949, die Intendanz </w:t>
      </w:r>
      <w:r w:rsidR="003B7BB7" w:rsidRPr="00367A2A">
        <w:rPr>
          <w:rFonts w:cs="Times New Roman"/>
          <w:sz w:val="24"/>
          <w:szCs w:val="24"/>
        </w:rPr>
        <w:t xml:space="preserve">ihres Gründers </w:t>
      </w:r>
      <w:r w:rsidR="007F1E52" w:rsidRPr="00367A2A">
        <w:rPr>
          <w:rFonts w:cs="Times New Roman"/>
          <w:sz w:val="24"/>
          <w:szCs w:val="24"/>
        </w:rPr>
        <w:t>P. (</w:t>
      </w:r>
      <w:r w:rsidR="003B7BB7" w:rsidRPr="00367A2A">
        <w:rPr>
          <w:rFonts w:cs="Times New Roman"/>
          <w:sz w:val="24"/>
          <w:szCs w:val="24"/>
        </w:rPr>
        <w:t>Paul</w:t>
      </w:r>
      <w:r w:rsidR="007F1E52" w:rsidRPr="00367A2A">
        <w:rPr>
          <w:rFonts w:cs="Times New Roman"/>
          <w:sz w:val="24"/>
          <w:szCs w:val="24"/>
        </w:rPr>
        <w:t>)</w:t>
      </w:r>
      <w:r w:rsidR="003B7BB7" w:rsidRPr="00367A2A">
        <w:rPr>
          <w:rFonts w:cs="Times New Roman"/>
          <w:sz w:val="24"/>
          <w:szCs w:val="24"/>
        </w:rPr>
        <w:t xml:space="preserve"> Walter Jacob.</w:t>
      </w:r>
    </w:p>
    <w:p w:rsidR="009E0704" w:rsidRPr="00367A2A" w:rsidRDefault="009E0704" w:rsidP="00367A2A">
      <w:pPr>
        <w:spacing w:after="0"/>
        <w:jc w:val="both"/>
        <w:rPr>
          <w:rFonts w:cs="Times New Roman"/>
          <w:sz w:val="24"/>
          <w:szCs w:val="24"/>
        </w:rPr>
      </w:pPr>
    </w:p>
    <w:p w:rsidR="00184BB9" w:rsidRPr="00367A2A" w:rsidRDefault="007F1E52" w:rsidP="00367A2A">
      <w:pPr>
        <w:spacing w:after="0"/>
        <w:jc w:val="both"/>
        <w:rPr>
          <w:rFonts w:cs="Times New Roman"/>
          <w:sz w:val="24"/>
          <w:szCs w:val="24"/>
        </w:rPr>
      </w:pPr>
      <w:r w:rsidRPr="00367A2A">
        <w:rPr>
          <w:rFonts w:cs="Times New Roman"/>
          <w:sz w:val="24"/>
          <w:szCs w:val="24"/>
        </w:rPr>
        <w:tab/>
        <w:t>P. Walter Jacob, geb. 1905 in Duisburg und aufgewachsen in Mainz, war</w:t>
      </w:r>
      <w:r w:rsidR="00051128" w:rsidRPr="00367A2A">
        <w:rPr>
          <w:rFonts w:cs="Times New Roman"/>
          <w:sz w:val="24"/>
          <w:szCs w:val="24"/>
        </w:rPr>
        <w:t xml:space="preserve"> – s</w:t>
      </w:r>
      <w:r w:rsidRPr="00367A2A">
        <w:rPr>
          <w:rFonts w:cs="Times New Roman"/>
          <w:sz w:val="24"/>
          <w:szCs w:val="24"/>
        </w:rPr>
        <w:t>einer Ausbildung nach</w:t>
      </w:r>
      <w:r w:rsidR="00051128" w:rsidRPr="00367A2A">
        <w:rPr>
          <w:rFonts w:cs="Times New Roman"/>
          <w:sz w:val="24"/>
          <w:szCs w:val="24"/>
        </w:rPr>
        <w:t xml:space="preserve"> – </w:t>
      </w:r>
      <w:r w:rsidR="00C60B25" w:rsidRPr="00367A2A">
        <w:rPr>
          <w:rFonts w:cs="Times New Roman"/>
          <w:sz w:val="24"/>
          <w:szCs w:val="24"/>
        </w:rPr>
        <w:t xml:space="preserve">Schauspieler </w:t>
      </w:r>
      <w:r w:rsidR="009D652C" w:rsidRPr="00367A2A">
        <w:rPr>
          <w:rFonts w:cs="Times New Roman"/>
          <w:sz w:val="24"/>
          <w:szCs w:val="24"/>
        </w:rPr>
        <w:t xml:space="preserve">und </w:t>
      </w:r>
      <w:r w:rsidRPr="00367A2A">
        <w:rPr>
          <w:rFonts w:cs="Times New Roman"/>
          <w:sz w:val="24"/>
          <w:szCs w:val="24"/>
        </w:rPr>
        <w:t>Opernregisseur</w:t>
      </w:r>
      <w:r w:rsidR="004159DD" w:rsidRPr="00367A2A">
        <w:rPr>
          <w:rFonts w:cs="Times New Roman"/>
          <w:sz w:val="24"/>
          <w:szCs w:val="24"/>
        </w:rPr>
        <w:t xml:space="preserve">. </w:t>
      </w:r>
      <w:r w:rsidR="009A1F51" w:rsidRPr="00367A2A">
        <w:rPr>
          <w:rFonts w:cs="Times New Roman"/>
          <w:sz w:val="24"/>
          <w:szCs w:val="24"/>
        </w:rPr>
        <w:t>Jacob stammte aus einer jüdischen F</w:t>
      </w:r>
      <w:r w:rsidR="009A1F51" w:rsidRPr="00367A2A">
        <w:rPr>
          <w:rFonts w:cs="Times New Roman"/>
          <w:sz w:val="24"/>
          <w:szCs w:val="24"/>
        </w:rPr>
        <w:t>a</w:t>
      </w:r>
      <w:r w:rsidR="009A1F51" w:rsidRPr="00367A2A">
        <w:rPr>
          <w:rFonts w:cs="Times New Roman"/>
          <w:sz w:val="24"/>
          <w:szCs w:val="24"/>
        </w:rPr>
        <w:t xml:space="preserve">milie. </w:t>
      </w:r>
      <w:r w:rsidR="004159DD" w:rsidRPr="00367A2A">
        <w:rPr>
          <w:rFonts w:cs="Times New Roman"/>
          <w:sz w:val="24"/>
          <w:szCs w:val="24"/>
        </w:rPr>
        <w:t xml:space="preserve">Er hatte in Berlin </w:t>
      </w:r>
      <w:r w:rsidR="00E55D4A" w:rsidRPr="00367A2A">
        <w:rPr>
          <w:rFonts w:cs="Times New Roman"/>
          <w:sz w:val="24"/>
          <w:szCs w:val="24"/>
        </w:rPr>
        <w:t>an der</w:t>
      </w:r>
      <w:r w:rsidR="004159DD" w:rsidRPr="00367A2A">
        <w:rPr>
          <w:rFonts w:cs="Times New Roman"/>
          <w:sz w:val="24"/>
          <w:szCs w:val="24"/>
        </w:rPr>
        <w:t xml:space="preserve"> Staatl. </w:t>
      </w:r>
      <w:proofErr w:type="gramStart"/>
      <w:r w:rsidR="004159DD" w:rsidRPr="00367A2A">
        <w:rPr>
          <w:rFonts w:cs="Times New Roman"/>
          <w:sz w:val="24"/>
          <w:szCs w:val="24"/>
        </w:rPr>
        <w:t>Akademische</w:t>
      </w:r>
      <w:r w:rsidR="00E55D4A" w:rsidRPr="00367A2A">
        <w:rPr>
          <w:rFonts w:cs="Times New Roman"/>
          <w:sz w:val="24"/>
          <w:szCs w:val="24"/>
        </w:rPr>
        <w:t>n</w:t>
      </w:r>
      <w:proofErr w:type="gramEnd"/>
      <w:r w:rsidR="004159DD" w:rsidRPr="00367A2A">
        <w:rPr>
          <w:rFonts w:cs="Times New Roman"/>
          <w:sz w:val="24"/>
          <w:szCs w:val="24"/>
        </w:rPr>
        <w:t xml:space="preserve"> Hochschule für Musik </w:t>
      </w:r>
      <w:r w:rsidR="00E55D4A" w:rsidRPr="00367A2A">
        <w:rPr>
          <w:rFonts w:cs="Times New Roman"/>
          <w:sz w:val="24"/>
          <w:szCs w:val="24"/>
        </w:rPr>
        <w:t>studier</w:t>
      </w:r>
      <w:r w:rsidR="004159DD" w:rsidRPr="00367A2A">
        <w:rPr>
          <w:rFonts w:cs="Times New Roman"/>
          <w:sz w:val="24"/>
          <w:szCs w:val="24"/>
        </w:rPr>
        <w:t xml:space="preserve">t, </w:t>
      </w:r>
      <w:r w:rsidR="009A6DDB" w:rsidRPr="00367A2A">
        <w:rPr>
          <w:rFonts w:cs="Times New Roman"/>
          <w:sz w:val="24"/>
          <w:szCs w:val="24"/>
        </w:rPr>
        <w:t>gleic</w:t>
      </w:r>
      <w:r w:rsidR="009A6DDB" w:rsidRPr="00367A2A">
        <w:rPr>
          <w:rFonts w:cs="Times New Roman"/>
          <w:sz w:val="24"/>
          <w:szCs w:val="24"/>
        </w:rPr>
        <w:t>h</w:t>
      </w:r>
      <w:r w:rsidR="009A6DDB" w:rsidRPr="00367A2A">
        <w:rPr>
          <w:rFonts w:cs="Times New Roman"/>
          <w:sz w:val="24"/>
          <w:szCs w:val="24"/>
        </w:rPr>
        <w:t xml:space="preserve">zeitig </w:t>
      </w:r>
      <w:r w:rsidR="009A1F51" w:rsidRPr="00367A2A">
        <w:rPr>
          <w:rFonts w:cs="Times New Roman"/>
          <w:sz w:val="24"/>
          <w:szCs w:val="24"/>
        </w:rPr>
        <w:t xml:space="preserve">eine Schauspieler-Ausbildung </w:t>
      </w:r>
      <w:r w:rsidR="00184BB9" w:rsidRPr="00367A2A">
        <w:rPr>
          <w:rFonts w:cs="Times New Roman"/>
          <w:sz w:val="24"/>
          <w:szCs w:val="24"/>
        </w:rPr>
        <w:t xml:space="preserve">an der Schauspielschule des Deutschen Theaters </w:t>
      </w:r>
      <w:r w:rsidR="004159DD" w:rsidRPr="00367A2A">
        <w:rPr>
          <w:rFonts w:cs="Times New Roman"/>
          <w:sz w:val="24"/>
          <w:szCs w:val="24"/>
        </w:rPr>
        <w:t>abso</w:t>
      </w:r>
      <w:r w:rsidR="004159DD" w:rsidRPr="00367A2A">
        <w:rPr>
          <w:rFonts w:cs="Times New Roman"/>
          <w:sz w:val="24"/>
          <w:szCs w:val="24"/>
        </w:rPr>
        <w:t>l</w:t>
      </w:r>
      <w:r w:rsidR="004159DD" w:rsidRPr="00367A2A">
        <w:rPr>
          <w:rFonts w:cs="Times New Roman"/>
          <w:sz w:val="24"/>
          <w:szCs w:val="24"/>
        </w:rPr>
        <w:t xml:space="preserve">viert, dazu eine </w:t>
      </w:r>
      <w:r w:rsidR="00E55D4A" w:rsidRPr="00367A2A">
        <w:rPr>
          <w:rFonts w:cs="Times New Roman"/>
          <w:sz w:val="24"/>
          <w:szCs w:val="24"/>
        </w:rPr>
        <w:t>weiter</w:t>
      </w:r>
      <w:r w:rsidR="006C201A" w:rsidRPr="00367A2A">
        <w:rPr>
          <w:rFonts w:cs="Times New Roman"/>
          <w:sz w:val="24"/>
          <w:szCs w:val="24"/>
        </w:rPr>
        <w:t>e</w:t>
      </w:r>
      <w:r w:rsidR="00E55D4A" w:rsidRPr="00367A2A">
        <w:rPr>
          <w:rFonts w:cs="Times New Roman"/>
          <w:sz w:val="24"/>
          <w:szCs w:val="24"/>
        </w:rPr>
        <w:t xml:space="preserve"> </w:t>
      </w:r>
      <w:r w:rsidR="004159DD" w:rsidRPr="00367A2A">
        <w:rPr>
          <w:rFonts w:cs="Times New Roman"/>
          <w:sz w:val="24"/>
          <w:szCs w:val="24"/>
        </w:rPr>
        <w:t>in Bewegungslehre und Tanz</w:t>
      </w:r>
      <w:r w:rsidR="009A6DDB" w:rsidRPr="00367A2A">
        <w:rPr>
          <w:rFonts w:cs="Times New Roman"/>
          <w:sz w:val="24"/>
          <w:szCs w:val="24"/>
        </w:rPr>
        <w:t>.</w:t>
      </w:r>
      <w:r w:rsidR="004159DD" w:rsidRPr="00367A2A">
        <w:rPr>
          <w:rFonts w:cs="Times New Roman"/>
          <w:sz w:val="24"/>
          <w:szCs w:val="24"/>
        </w:rPr>
        <w:t xml:space="preserve"> </w:t>
      </w:r>
      <w:r w:rsidR="009A1F51" w:rsidRPr="00367A2A">
        <w:rPr>
          <w:rFonts w:cs="Times New Roman"/>
          <w:sz w:val="24"/>
          <w:szCs w:val="24"/>
        </w:rPr>
        <w:t>Von 1926 bis 1929 war er Regieassi</w:t>
      </w:r>
      <w:r w:rsidR="009A1F51" w:rsidRPr="00367A2A">
        <w:rPr>
          <w:rFonts w:cs="Times New Roman"/>
          <w:sz w:val="24"/>
          <w:szCs w:val="24"/>
        </w:rPr>
        <w:t>s</w:t>
      </w:r>
      <w:r w:rsidR="009A1F51" w:rsidRPr="00367A2A">
        <w:rPr>
          <w:rFonts w:cs="Times New Roman"/>
          <w:sz w:val="24"/>
          <w:szCs w:val="24"/>
        </w:rPr>
        <w:t xml:space="preserve">tent von Franz Ludwig </w:t>
      </w:r>
      <w:proofErr w:type="spellStart"/>
      <w:r w:rsidR="009A1F51" w:rsidRPr="00367A2A">
        <w:rPr>
          <w:rFonts w:cs="Times New Roman"/>
          <w:sz w:val="24"/>
          <w:szCs w:val="24"/>
        </w:rPr>
        <w:t>Hörth</w:t>
      </w:r>
      <w:proofErr w:type="spellEnd"/>
      <w:r w:rsidR="009A1F51" w:rsidRPr="00367A2A">
        <w:rPr>
          <w:rFonts w:cs="Times New Roman"/>
          <w:sz w:val="24"/>
          <w:szCs w:val="24"/>
        </w:rPr>
        <w:t xml:space="preserve"> an der Staatsoper Unter den Linden</w:t>
      </w:r>
      <w:r w:rsidR="00DE1ACE" w:rsidRPr="00367A2A">
        <w:rPr>
          <w:rFonts w:cs="Times New Roman"/>
          <w:sz w:val="24"/>
          <w:szCs w:val="24"/>
        </w:rPr>
        <w:t xml:space="preserve"> (Frithjof Trapp 2005: 14–31)</w:t>
      </w:r>
      <w:r w:rsidR="009A1F51" w:rsidRPr="00367A2A">
        <w:rPr>
          <w:rFonts w:cs="Times New Roman"/>
          <w:sz w:val="24"/>
          <w:szCs w:val="24"/>
        </w:rPr>
        <w:t>.</w:t>
      </w:r>
    </w:p>
    <w:p w:rsidR="00FC791C" w:rsidRPr="00367A2A" w:rsidRDefault="00FC791C" w:rsidP="00367A2A">
      <w:pPr>
        <w:spacing w:after="0"/>
        <w:jc w:val="both"/>
        <w:rPr>
          <w:rFonts w:cs="Times New Roman"/>
          <w:sz w:val="24"/>
          <w:szCs w:val="24"/>
        </w:rPr>
      </w:pPr>
      <w:r w:rsidRPr="00367A2A">
        <w:rPr>
          <w:rFonts w:cs="Times New Roman"/>
          <w:sz w:val="24"/>
          <w:szCs w:val="24"/>
        </w:rPr>
        <w:tab/>
      </w:r>
      <w:r w:rsidR="00A10FF7" w:rsidRPr="00367A2A">
        <w:rPr>
          <w:rFonts w:cs="Times New Roman"/>
          <w:sz w:val="24"/>
          <w:szCs w:val="24"/>
        </w:rPr>
        <w:t>Jacob ist ein engagierter</w:t>
      </w:r>
      <w:r w:rsidRPr="00367A2A">
        <w:rPr>
          <w:rFonts w:cs="Times New Roman"/>
          <w:sz w:val="24"/>
          <w:szCs w:val="24"/>
        </w:rPr>
        <w:t xml:space="preserve"> musik</w:t>
      </w:r>
      <w:r w:rsidR="00A10FF7" w:rsidRPr="00367A2A">
        <w:rPr>
          <w:rFonts w:cs="Times New Roman"/>
          <w:sz w:val="24"/>
          <w:szCs w:val="24"/>
        </w:rPr>
        <w:t>- und kultur</w:t>
      </w:r>
      <w:r w:rsidRPr="00367A2A">
        <w:rPr>
          <w:rFonts w:cs="Times New Roman"/>
          <w:sz w:val="24"/>
          <w:szCs w:val="24"/>
        </w:rPr>
        <w:t>wissenschaftliche</w:t>
      </w:r>
      <w:r w:rsidR="009D652C" w:rsidRPr="00367A2A">
        <w:rPr>
          <w:rFonts w:cs="Times New Roman"/>
          <w:sz w:val="24"/>
          <w:szCs w:val="24"/>
        </w:rPr>
        <w:t>r</w:t>
      </w:r>
      <w:r w:rsidRPr="00367A2A">
        <w:rPr>
          <w:rFonts w:cs="Times New Roman"/>
          <w:sz w:val="24"/>
          <w:szCs w:val="24"/>
        </w:rPr>
        <w:t xml:space="preserve"> P</w:t>
      </w:r>
      <w:r w:rsidR="009D652C" w:rsidRPr="00367A2A">
        <w:rPr>
          <w:rFonts w:cs="Times New Roman"/>
          <w:sz w:val="24"/>
          <w:szCs w:val="24"/>
        </w:rPr>
        <w:t>ublizist</w:t>
      </w:r>
      <w:r w:rsidRPr="00367A2A">
        <w:rPr>
          <w:rFonts w:cs="Times New Roman"/>
          <w:sz w:val="24"/>
          <w:szCs w:val="24"/>
        </w:rPr>
        <w:t>. 1931, zum 60. Geburtstag von Leo Blech, seinem musikalischen Mentor</w:t>
      </w:r>
      <w:r w:rsidR="006C201A" w:rsidRPr="00367A2A">
        <w:rPr>
          <w:rFonts w:cs="Times New Roman"/>
          <w:sz w:val="24"/>
          <w:szCs w:val="24"/>
        </w:rPr>
        <w:t>,</w:t>
      </w:r>
      <w:r w:rsidR="00A10FF7" w:rsidRPr="00367A2A">
        <w:rPr>
          <w:rFonts w:cs="Times New Roman"/>
          <w:sz w:val="24"/>
          <w:szCs w:val="24"/>
        </w:rPr>
        <w:t xml:space="preserve"> veröffentlicht</w:t>
      </w:r>
      <w:r w:rsidRPr="00367A2A">
        <w:rPr>
          <w:rFonts w:cs="Times New Roman"/>
          <w:sz w:val="24"/>
          <w:szCs w:val="24"/>
        </w:rPr>
        <w:t xml:space="preserve"> er eine Festschrift, zu der </w:t>
      </w:r>
      <w:proofErr w:type="spellStart"/>
      <w:r w:rsidRPr="00367A2A">
        <w:rPr>
          <w:rFonts w:cs="Times New Roman"/>
          <w:sz w:val="24"/>
          <w:szCs w:val="24"/>
        </w:rPr>
        <w:t>Ferrucio</w:t>
      </w:r>
      <w:proofErr w:type="spellEnd"/>
      <w:r w:rsidRPr="00367A2A">
        <w:rPr>
          <w:rFonts w:cs="Times New Roman"/>
          <w:sz w:val="24"/>
          <w:szCs w:val="24"/>
        </w:rPr>
        <w:t xml:space="preserve"> Busoni, Wilhelm Furtwängler, Erich Kleiber, Otto Klemperer, Franz </w:t>
      </w:r>
      <w:proofErr w:type="spellStart"/>
      <w:r w:rsidRPr="00367A2A">
        <w:rPr>
          <w:rFonts w:cs="Times New Roman"/>
          <w:sz w:val="24"/>
          <w:szCs w:val="24"/>
        </w:rPr>
        <w:t>Schreker</w:t>
      </w:r>
      <w:proofErr w:type="spellEnd"/>
      <w:r w:rsidR="005F77C2" w:rsidRPr="00367A2A">
        <w:rPr>
          <w:rFonts w:cs="Times New Roman"/>
          <w:sz w:val="24"/>
          <w:szCs w:val="24"/>
        </w:rPr>
        <w:t xml:space="preserve"> und</w:t>
      </w:r>
      <w:r w:rsidRPr="00367A2A">
        <w:rPr>
          <w:rFonts w:cs="Times New Roman"/>
          <w:sz w:val="24"/>
          <w:szCs w:val="24"/>
        </w:rPr>
        <w:t xml:space="preserve"> Richard </w:t>
      </w:r>
      <w:proofErr w:type="spellStart"/>
      <w:r w:rsidRPr="00367A2A">
        <w:rPr>
          <w:rFonts w:cs="Times New Roman"/>
          <w:sz w:val="24"/>
          <w:szCs w:val="24"/>
        </w:rPr>
        <w:t>Strauss</w:t>
      </w:r>
      <w:proofErr w:type="spellEnd"/>
      <w:r w:rsidRPr="00367A2A">
        <w:rPr>
          <w:rFonts w:cs="Times New Roman"/>
          <w:sz w:val="24"/>
          <w:szCs w:val="24"/>
        </w:rPr>
        <w:t xml:space="preserve"> Beiträge liefern. </w:t>
      </w:r>
      <w:r w:rsidR="006C201A" w:rsidRPr="00367A2A">
        <w:rPr>
          <w:rFonts w:cs="Times New Roman"/>
          <w:sz w:val="24"/>
          <w:szCs w:val="24"/>
        </w:rPr>
        <w:t>D</w:t>
      </w:r>
      <w:r w:rsidR="009C6CAB" w:rsidRPr="00367A2A">
        <w:rPr>
          <w:rFonts w:cs="Times New Roman"/>
          <w:sz w:val="24"/>
          <w:szCs w:val="24"/>
        </w:rPr>
        <w:t xml:space="preserve">as Spektrum der hier vertretenen Persönlichkeiten ist beachtlich. </w:t>
      </w:r>
      <w:r w:rsidRPr="00367A2A">
        <w:rPr>
          <w:rFonts w:cs="Times New Roman"/>
          <w:sz w:val="24"/>
          <w:szCs w:val="24"/>
        </w:rPr>
        <w:t xml:space="preserve">1933, zu diesem Zeitpunkt bereits im Exil, publiziert </w:t>
      </w:r>
      <w:r w:rsidR="009D652C" w:rsidRPr="00367A2A">
        <w:rPr>
          <w:rFonts w:cs="Times New Roman"/>
          <w:sz w:val="24"/>
          <w:szCs w:val="24"/>
        </w:rPr>
        <w:t>er</w:t>
      </w:r>
      <w:r w:rsidRPr="00367A2A">
        <w:rPr>
          <w:rFonts w:cs="Times New Roman"/>
          <w:sz w:val="24"/>
          <w:szCs w:val="24"/>
        </w:rPr>
        <w:t xml:space="preserve"> die Festschrift zum 70. Geburtstag von Felix von Weingartner, dem Nachfolger Gustav Mahlers als Direktor der Wiener Hofoper.</w:t>
      </w:r>
      <w:r w:rsidR="00A10FF7" w:rsidRPr="00367A2A">
        <w:rPr>
          <w:rFonts w:cs="Times New Roman"/>
          <w:sz w:val="24"/>
          <w:szCs w:val="24"/>
        </w:rPr>
        <w:t xml:space="preserve"> Jacob ist ein engagierter Gewerkschafter</w:t>
      </w:r>
      <w:r w:rsidR="009C6CAB" w:rsidRPr="00367A2A">
        <w:rPr>
          <w:rFonts w:cs="Times New Roman"/>
          <w:sz w:val="24"/>
          <w:szCs w:val="24"/>
        </w:rPr>
        <w:t>;</w:t>
      </w:r>
      <w:r w:rsidR="00A10FF7" w:rsidRPr="00367A2A">
        <w:rPr>
          <w:rFonts w:cs="Times New Roman"/>
          <w:sz w:val="24"/>
          <w:szCs w:val="24"/>
        </w:rPr>
        <w:t xml:space="preserve"> politisch neigt er der SPD bzw. den linken Ab</w:t>
      </w:r>
      <w:r w:rsidR="00B452E1" w:rsidRPr="00367A2A">
        <w:rPr>
          <w:rFonts w:cs="Times New Roman"/>
          <w:sz w:val="24"/>
          <w:szCs w:val="24"/>
        </w:rPr>
        <w:t>spalt</w:t>
      </w:r>
      <w:r w:rsidR="00A10FF7" w:rsidRPr="00367A2A">
        <w:rPr>
          <w:rFonts w:cs="Times New Roman"/>
          <w:sz w:val="24"/>
          <w:szCs w:val="24"/>
        </w:rPr>
        <w:t>ungen der SPD zu.</w:t>
      </w:r>
    </w:p>
    <w:p w:rsidR="009C6CAB" w:rsidRPr="00367A2A" w:rsidRDefault="00184BB9" w:rsidP="00367A2A">
      <w:pPr>
        <w:spacing w:after="0"/>
        <w:jc w:val="both"/>
        <w:rPr>
          <w:rFonts w:cs="Times New Roman"/>
          <w:sz w:val="24"/>
          <w:szCs w:val="24"/>
        </w:rPr>
      </w:pPr>
      <w:r w:rsidRPr="00367A2A">
        <w:rPr>
          <w:rFonts w:cs="Times New Roman"/>
          <w:sz w:val="24"/>
          <w:szCs w:val="24"/>
        </w:rPr>
        <w:tab/>
      </w:r>
      <w:r w:rsidR="00A10FF7" w:rsidRPr="00367A2A">
        <w:rPr>
          <w:rFonts w:cs="Times New Roman"/>
          <w:sz w:val="24"/>
          <w:szCs w:val="24"/>
        </w:rPr>
        <w:t xml:space="preserve">Jacobs Karriere beginnt 1926 an der Lindenoper. </w:t>
      </w:r>
      <w:r w:rsidRPr="00367A2A">
        <w:rPr>
          <w:rFonts w:cs="Times New Roman"/>
          <w:sz w:val="24"/>
          <w:szCs w:val="24"/>
        </w:rPr>
        <w:t xml:space="preserve">Mit </w:t>
      </w:r>
      <w:r w:rsidR="00DC0588" w:rsidRPr="00367A2A">
        <w:rPr>
          <w:rFonts w:cs="Times New Roman"/>
          <w:sz w:val="24"/>
          <w:szCs w:val="24"/>
        </w:rPr>
        <w:t xml:space="preserve">den Generalmusikdirektoren </w:t>
      </w:r>
      <w:r w:rsidR="009C6CAB" w:rsidRPr="00367A2A">
        <w:rPr>
          <w:rFonts w:cs="Times New Roman"/>
          <w:sz w:val="24"/>
          <w:szCs w:val="24"/>
        </w:rPr>
        <w:t xml:space="preserve">Leo Blech und </w:t>
      </w:r>
      <w:r w:rsidRPr="00367A2A">
        <w:rPr>
          <w:rFonts w:cs="Times New Roman"/>
          <w:sz w:val="24"/>
          <w:szCs w:val="24"/>
        </w:rPr>
        <w:t xml:space="preserve">Erich Kleiber sowie mit Ludwig </w:t>
      </w:r>
      <w:proofErr w:type="spellStart"/>
      <w:r w:rsidRPr="00367A2A">
        <w:rPr>
          <w:rFonts w:cs="Times New Roman"/>
          <w:sz w:val="24"/>
          <w:szCs w:val="24"/>
        </w:rPr>
        <w:t>Hörth</w:t>
      </w:r>
      <w:proofErr w:type="spellEnd"/>
      <w:r w:rsidRPr="00367A2A">
        <w:rPr>
          <w:rFonts w:cs="Times New Roman"/>
          <w:sz w:val="24"/>
          <w:szCs w:val="24"/>
        </w:rPr>
        <w:t xml:space="preserve"> als Direktor und leitendem Oberspielleiter ist die Staatsoper zu dieser Zeit das führende Opernhaus Deutschlands. </w:t>
      </w:r>
      <w:r w:rsidR="00DC0588" w:rsidRPr="00367A2A">
        <w:rPr>
          <w:rFonts w:cs="Times New Roman"/>
          <w:sz w:val="24"/>
          <w:szCs w:val="24"/>
        </w:rPr>
        <w:t xml:space="preserve">1929 wechselt </w:t>
      </w:r>
      <w:r w:rsidR="001859E8" w:rsidRPr="00367A2A">
        <w:rPr>
          <w:rFonts w:cs="Times New Roman"/>
          <w:sz w:val="24"/>
          <w:szCs w:val="24"/>
        </w:rPr>
        <w:t>er</w:t>
      </w:r>
      <w:r w:rsidR="00DC0588" w:rsidRPr="00367A2A">
        <w:rPr>
          <w:rFonts w:cs="Times New Roman"/>
          <w:sz w:val="24"/>
          <w:szCs w:val="24"/>
        </w:rPr>
        <w:t xml:space="preserve"> an die Städtischen Bühnen in Koblenz</w:t>
      </w:r>
      <w:r w:rsidR="002550B0" w:rsidRPr="00367A2A">
        <w:rPr>
          <w:rFonts w:cs="Times New Roman"/>
          <w:sz w:val="24"/>
          <w:szCs w:val="24"/>
        </w:rPr>
        <w:t>, anschließend nach</w:t>
      </w:r>
      <w:r w:rsidRPr="00367A2A">
        <w:rPr>
          <w:rFonts w:cs="Times New Roman"/>
          <w:sz w:val="24"/>
          <w:szCs w:val="24"/>
        </w:rPr>
        <w:t xml:space="preserve"> Lübeck und Wuppertal, dann als R</w:t>
      </w:r>
      <w:r w:rsidRPr="00367A2A">
        <w:rPr>
          <w:rFonts w:cs="Times New Roman"/>
          <w:sz w:val="24"/>
          <w:szCs w:val="24"/>
        </w:rPr>
        <w:t>e</w:t>
      </w:r>
      <w:r w:rsidRPr="00367A2A">
        <w:rPr>
          <w:rFonts w:cs="Times New Roman"/>
          <w:sz w:val="24"/>
          <w:szCs w:val="24"/>
        </w:rPr>
        <w:t>gisseur für Oper und Operette n</w:t>
      </w:r>
      <w:r w:rsidR="002550B0" w:rsidRPr="00367A2A">
        <w:rPr>
          <w:rFonts w:cs="Times New Roman"/>
          <w:sz w:val="24"/>
          <w:szCs w:val="24"/>
        </w:rPr>
        <w:t>ach</w:t>
      </w:r>
      <w:r w:rsidRPr="00367A2A">
        <w:rPr>
          <w:rFonts w:cs="Times New Roman"/>
          <w:sz w:val="24"/>
          <w:szCs w:val="24"/>
        </w:rPr>
        <w:t xml:space="preserve"> Essen.</w:t>
      </w:r>
      <w:r w:rsidR="00FC791C" w:rsidRPr="00367A2A">
        <w:rPr>
          <w:rFonts w:cs="Times New Roman"/>
          <w:sz w:val="24"/>
          <w:szCs w:val="24"/>
        </w:rPr>
        <w:t xml:space="preserve"> </w:t>
      </w:r>
      <w:r w:rsidR="00913394" w:rsidRPr="00367A2A">
        <w:rPr>
          <w:rFonts w:cs="Times New Roman"/>
          <w:sz w:val="24"/>
          <w:szCs w:val="24"/>
        </w:rPr>
        <w:t xml:space="preserve">Essen </w:t>
      </w:r>
      <w:r w:rsidR="007E3DAE" w:rsidRPr="00367A2A">
        <w:rPr>
          <w:rFonts w:cs="Times New Roman"/>
          <w:sz w:val="24"/>
          <w:szCs w:val="24"/>
        </w:rPr>
        <w:t xml:space="preserve">ist </w:t>
      </w:r>
      <w:r w:rsidR="009C6CAB" w:rsidRPr="00367A2A">
        <w:rPr>
          <w:rFonts w:cs="Times New Roman"/>
          <w:sz w:val="24"/>
          <w:szCs w:val="24"/>
        </w:rPr>
        <w:t>als</w:t>
      </w:r>
      <w:r w:rsidR="00913394" w:rsidRPr="00367A2A">
        <w:rPr>
          <w:rFonts w:cs="Times New Roman"/>
          <w:sz w:val="24"/>
          <w:szCs w:val="24"/>
        </w:rPr>
        <w:t xml:space="preserve"> Sprungbrett für ein Engagement an eine der führenden Regionalbühnen</w:t>
      </w:r>
      <w:r w:rsidR="009C6CAB" w:rsidRPr="00367A2A">
        <w:rPr>
          <w:rFonts w:cs="Times New Roman"/>
          <w:sz w:val="24"/>
          <w:szCs w:val="24"/>
        </w:rPr>
        <w:t xml:space="preserve"> gedacht, z.B. nach Köln. Hier hat </w:t>
      </w:r>
      <w:r w:rsidR="00913394" w:rsidRPr="00367A2A">
        <w:rPr>
          <w:rFonts w:cs="Times New Roman"/>
          <w:sz w:val="24"/>
          <w:szCs w:val="24"/>
        </w:rPr>
        <w:t xml:space="preserve">Jacob </w:t>
      </w:r>
      <w:r w:rsidR="009C6CAB" w:rsidRPr="00367A2A">
        <w:rPr>
          <w:rFonts w:cs="Times New Roman"/>
          <w:sz w:val="24"/>
          <w:szCs w:val="24"/>
        </w:rPr>
        <w:t>bereits</w:t>
      </w:r>
      <w:r w:rsidR="00FC791C" w:rsidRPr="00367A2A">
        <w:rPr>
          <w:rFonts w:cs="Times New Roman"/>
          <w:sz w:val="24"/>
          <w:szCs w:val="24"/>
        </w:rPr>
        <w:t xml:space="preserve"> </w:t>
      </w:r>
      <w:r w:rsidR="009C6CAB" w:rsidRPr="00367A2A">
        <w:rPr>
          <w:rFonts w:cs="Times New Roman"/>
          <w:sz w:val="24"/>
          <w:szCs w:val="24"/>
        </w:rPr>
        <w:t>gastiert</w:t>
      </w:r>
      <w:r w:rsidR="007E3DAE" w:rsidRPr="00367A2A">
        <w:rPr>
          <w:rFonts w:cs="Times New Roman"/>
          <w:sz w:val="24"/>
          <w:szCs w:val="24"/>
        </w:rPr>
        <w:t>.</w:t>
      </w:r>
    </w:p>
    <w:p w:rsidR="00C60B25" w:rsidRPr="00367A2A" w:rsidRDefault="00165F5D" w:rsidP="00367A2A">
      <w:pPr>
        <w:spacing w:after="0"/>
        <w:jc w:val="both"/>
        <w:rPr>
          <w:rFonts w:cs="Times New Roman"/>
          <w:sz w:val="24"/>
          <w:szCs w:val="24"/>
        </w:rPr>
      </w:pPr>
      <w:r w:rsidRPr="00367A2A">
        <w:rPr>
          <w:rFonts w:cs="Times New Roman"/>
          <w:sz w:val="24"/>
          <w:szCs w:val="24"/>
        </w:rPr>
        <w:tab/>
        <w:t>D</w:t>
      </w:r>
      <w:r w:rsidR="007E3DAE" w:rsidRPr="00367A2A">
        <w:rPr>
          <w:rFonts w:cs="Times New Roman"/>
          <w:sz w:val="24"/>
          <w:szCs w:val="24"/>
        </w:rPr>
        <w:t>i</w:t>
      </w:r>
      <w:r w:rsidRPr="00367A2A">
        <w:rPr>
          <w:rFonts w:cs="Times New Roman"/>
          <w:sz w:val="24"/>
          <w:szCs w:val="24"/>
        </w:rPr>
        <w:t xml:space="preserve">e Karriere </w:t>
      </w:r>
      <w:r w:rsidR="007E3DAE" w:rsidRPr="00367A2A">
        <w:rPr>
          <w:rFonts w:cs="Times New Roman"/>
          <w:sz w:val="24"/>
          <w:szCs w:val="24"/>
        </w:rPr>
        <w:t xml:space="preserve">findet </w:t>
      </w:r>
      <w:r w:rsidR="00460B18" w:rsidRPr="00367A2A">
        <w:rPr>
          <w:rFonts w:cs="Times New Roman"/>
          <w:sz w:val="24"/>
          <w:szCs w:val="24"/>
        </w:rPr>
        <w:t>mit</w:t>
      </w:r>
      <w:r w:rsidR="009C6CAB" w:rsidRPr="00367A2A">
        <w:rPr>
          <w:rFonts w:cs="Times New Roman"/>
          <w:sz w:val="24"/>
          <w:szCs w:val="24"/>
        </w:rPr>
        <w:t xml:space="preserve"> Beginn der nationalsozialistischen Herrschaft </w:t>
      </w:r>
      <w:r w:rsidR="007E3DAE" w:rsidRPr="00367A2A">
        <w:rPr>
          <w:rFonts w:cs="Times New Roman"/>
          <w:sz w:val="24"/>
          <w:szCs w:val="24"/>
        </w:rPr>
        <w:t>ein</w:t>
      </w:r>
      <w:r w:rsidRPr="00367A2A">
        <w:rPr>
          <w:rFonts w:cs="Times New Roman"/>
          <w:sz w:val="24"/>
          <w:szCs w:val="24"/>
        </w:rPr>
        <w:t xml:space="preserve"> abrupt</w:t>
      </w:r>
      <w:r w:rsidR="007E3DAE" w:rsidRPr="00367A2A">
        <w:rPr>
          <w:rFonts w:cs="Times New Roman"/>
          <w:sz w:val="24"/>
          <w:szCs w:val="24"/>
        </w:rPr>
        <w:t>es E</w:t>
      </w:r>
      <w:r w:rsidR="007E3DAE" w:rsidRPr="00367A2A">
        <w:rPr>
          <w:rFonts w:cs="Times New Roman"/>
          <w:sz w:val="24"/>
          <w:szCs w:val="24"/>
        </w:rPr>
        <w:t>n</w:t>
      </w:r>
      <w:r w:rsidR="007E3DAE" w:rsidRPr="00367A2A">
        <w:rPr>
          <w:rFonts w:cs="Times New Roman"/>
          <w:sz w:val="24"/>
          <w:szCs w:val="24"/>
        </w:rPr>
        <w:t>de</w:t>
      </w:r>
      <w:r w:rsidRPr="00367A2A">
        <w:rPr>
          <w:rFonts w:cs="Times New Roman"/>
          <w:sz w:val="24"/>
          <w:szCs w:val="24"/>
        </w:rPr>
        <w:t xml:space="preserve">. </w:t>
      </w:r>
      <w:r w:rsidR="008C0443" w:rsidRPr="00367A2A">
        <w:rPr>
          <w:rFonts w:cs="Times New Roman"/>
          <w:sz w:val="24"/>
          <w:szCs w:val="24"/>
        </w:rPr>
        <w:t>A</w:t>
      </w:r>
      <w:r w:rsidR="004566B5" w:rsidRPr="00367A2A">
        <w:rPr>
          <w:rFonts w:cs="Times New Roman"/>
          <w:sz w:val="24"/>
          <w:szCs w:val="24"/>
        </w:rPr>
        <w:t>m 26. März 1933</w:t>
      </w:r>
      <w:r w:rsidR="007E3DAE" w:rsidRPr="00367A2A">
        <w:rPr>
          <w:rFonts w:cs="Times New Roman"/>
          <w:sz w:val="24"/>
          <w:szCs w:val="24"/>
        </w:rPr>
        <w:t xml:space="preserve"> </w:t>
      </w:r>
      <w:r w:rsidR="00C60B25" w:rsidRPr="00367A2A">
        <w:rPr>
          <w:rFonts w:cs="Times New Roman"/>
          <w:sz w:val="24"/>
          <w:szCs w:val="24"/>
        </w:rPr>
        <w:t xml:space="preserve">wird Jacob in der </w:t>
      </w:r>
      <w:r w:rsidR="009C6CAB" w:rsidRPr="00367A2A">
        <w:rPr>
          <w:rFonts w:cs="Times New Roman"/>
          <w:sz w:val="24"/>
          <w:szCs w:val="24"/>
        </w:rPr>
        <w:t>Essen</w:t>
      </w:r>
      <w:r w:rsidR="00460B18" w:rsidRPr="00367A2A">
        <w:rPr>
          <w:rFonts w:cs="Times New Roman"/>
          <w:sz w:val="24"/>
          <w:szCs w:val="24"/>
        </w:rPr>
        <w:t>er</w:t>
      </w:r>
      <w:r w:rsidR="009C6CAB" w:rsidRPr="00367A2A">
        <w:rPr>
          <w:rFonts w:cs="Times New Roman"/>
          <w:sz w:val="24"/>
          <w:szCs w:val="24"/>
        </w:rPr>
        <w:t xml:space="preserve"> </w:t>
      </w:r>
      <w:r w:rsidR="00C60B25" w:rsidRPr="00367A2A">
        <w:rPr>
          <w:rFonts w:cs="Times New Roman"/>
          <w:i/>
          <w:sz w:val="24"/>
          <w:szCs w:val="24"/>
        </w:rPr>
        <w:t>National Zeitung</w:t>
      </w:r>
      <w:r w:rsidR="00C60B25" w:rsidRPr="00367A2A">
        <w:rPr>
          <w:rFonts w:cs="Times New Roman"/>
          <w:sz w:val="24"/>
          <w:szCs w:val="24"/>
        </w:rPr>
        <w:t xml:space="preserve">, dem Organ </w:t>
      </w:r>
      <w:r w:rsidR="009C6CAB" w:rsidRPr="00367A2A">
        <w:rPr>
          <w:rFonts w:cs="Times New Roman"/>
          <w:sz w:val="24"/>
          <w:szCs w:val="24"/>
        </w:rPr>
        <w:t xml:space="preserve">des Gauleiters </w:t>
      </w:r>
      <w:r w:rsidR="00C60B25" w:rsidRPr="00367A2A">
        <w:rPr>
          <w:rFonts w:cs="Times New Roman"/>
          <w:sz w:val="24"/>
          <w:szCs w:val="24"/>
        </w:rPr>
        <w:t xml:space="preserve">Josef </w:t>
      </w:r>
      <w:proofErr w:type="spellStart"/>
      <w:r w:rsidR="00C60B25" w:rsidRPr="00367A2A">
        <w:rPr>
          <w:rFonts w:cs="Times New Roman"/>
          <w:sz w:val="24"/>
          <w:szCs w:val="24"/>
        </w:rPr>
        <w:t>Terboven</w:t>
      </w:r>
      <w:proofErr w:type="spellEnd"/>
      <w:r w:rsidR="00C60B25" w:rsidRPr="00367A2A">
        <w:rPr>
          <w:rFonts w:cs="Times New Roman"/>
          <w:sz w:val="24"/>
          <w:szCs w:val="24"/>
        </w:rPr>
        <w:t>, in folgender Weise attackiert</w:t>
      </w:r>
      <w:r w:rsidR="00DE1ACE" w:rsidRPr="00367A2A">
        <w:rPr>
          <w:rFonts w:cs="Times New Roman"/>
          <w:sz w:val="24"/>
          <w:szCs w:val="24"/>
        </w:rPr>
        <w:t xml:space="preserve"> (Uwe Naumann 1985: 4</w:t>
      </w:r>
      <w:r w:rsidR="0070358D" w:rsidRPr="00367A2A">
        <w:rPr>
          <w:rFonts w:cs="Times New Roman"/>
          <w:sz w:val="24"/>
          <w:szCs w:val="24"/>
        </w:rPr>
        <w:t>5</w:t>
      </w:r>
      <w:r w:rsidR="00DE1ACE" w:rsidRPr="00367A2A">
        <w:rPr>
          <w:rFonts w:cs="Times New Roman"/>
          <w:sz w:val="24"/>
          <w:szCs w:val="24"/>
        </w:rPr>
        <w:t>):</w:t>
      </w:r>
    </w:p>
    <w:p w:rsidR="00C60B25" w:rsidRPr="00367A2A" w:rsidRDefault="00C60B25" w:rsidP="00367A2A">
      <w:pPr>
        <w:spacing w:after="0"/>
        <w:ind w:left="567"/>
        <w:jc w:val="both"/>
        <w:rPr>
          <w:rFonts w:cs="Times New Roman"/>
          <w:sz w:val="24"/>
          <w:szCs w:val="24"/>
        </w:rPr>
      </w:pPr>
      <w:r w:rsidRPr="00367A2A">
        <w:rPr>
          <w:rFonts w:cs="Times New Roman"/>
          <w:sz w:val="24"/>
          <w:szCs w:val="24"/>
        </w:rPr>
        <w:t>„Wie wir erfahren, soll demnächst an der Essener Städtischen Oper Wagners ‚Fliege</w:t>
      </w:r>
      <w:r w:rsidRPr="00367A2A">
        <w:rPr>
          <w:rFonts w:cs="Times New Roman"/>
          <w:sz w:val="24"/>
          <w:szCs w:val="24"/>
        </w:rPr>
        <w:t>n</w:t>
      </w:r>
      <w:r w:rsidRPr="00367A2A">
        <w:rPr>
          <w:rFonts w:cs="Times New Roman"/>
          <w:sz w:val="24"/>
          <w:szCs w:val="24"/>
        </w:rPr>
        <w:t>der Holländer‘ aufgeführt werden. Regie führt ausgerechnet der Jude und Sozialdem</w:t>
      </w:r>
      <w:r w:rsidRPr="00367A2A">
        <w:rPr>
          <w:rFonts w:cs="Times New Roman"/>
          <w:sz w:val="24"/>
          <w:szCs w:val="24"/>
        </w:rPr>
        <w:t>o</w:t>
      </w:r>
      <w:r w:rsidRPr="00367A2A">
        <w:rPr>
          <w:rFonts w:cs="Times New Roman"/>
          <w:sz w:val="24"/>
          <w:szCs w:val="24"/>
        </w:rPr>
        <w:t xml:space="preserve">krat </w:t>
      </w:r>
      <w:r w:rsidRPr="00367A2A">
        <w:rPr>
          <w:rFonts w:cs="Times New Roman"/>
          <w:i/>
          <w:sz w:val="24"/>
          <w:szCs w:val="24"/>
        </w:rPr>
        <w:t>Walter Jacob.</w:t>
      </w:r>
    </w:p>
    <w:p w:rsidR="00C60B25" w:rsidRPr="00367A2A" w:rsidRDefault="00C60B25" w:rsidP="00367A2A">
      <w:pPr>
        <w:spacing w:after="0"/>
        <w:ind w:left="567"/>
        <w:jc w:val="both"/>
        <w:rPr>
          <w:rFonts w:cs="Times New Roman"/>
          <w:sz w:val="24"/>
          <w:szCs w:val="24"/>
        </w:rPr>
      </w:pPr>
      <w:r w:rsidRPr="00367A2A">
        <w:rPr>
          <w:rFonts w:cs="Times New Roman"/>
          <w:sz w:val="24"/>
          <w:szCs w:val="24"/>
        </w:rPr>
        <w:t xml:space="preserve">Eine Frage, Herr Operndirektor </w:t>
      </w:r>
      <w:proofErr w:type="spellStart"/>
      <w:r w:rsidRPr="00367A2A">
        <w:rPr>
          <w:rFonts w:cs="Times New Roman"/>
          <w:i/>
          <w:sz w:val="24"/>
          <w:szCs w:val="24"/>
        </w:rPr>
        <w:t>Lengstorff</w:t>
      </w:r>
      <w:proofErr w:type="spellEnd"/>
      <w:r w:rsidRPr="00367A2A">
        <w:rPr>
          <w:rFonts w:cs="Times New Roman"/>
          <w:i/>
          <w:sz w:val="24"/>
          <w:szCs w:val="24"/>
        </w:rPr>
        <w:t>:</w:t>
      </w:r>
      <w:r w:rsidRPr="00367A2A">
        <w:rPr>
          <w:rFonts w:cs="Times New Roman"/>
          <w:sz w:val="24"/>
          <w:szCs w:val="24"/>
        </w:rPr>
        <w:t xml:space="preserve"> Geht es Ihnen eigentlich so gut, </w:t>
      </w:r>
      <w:proofErr w:type="spellStart"/>
      <w:r w:rsidRPr="00367A2A">
        <w:rPr>
          <w:rFonts w:cs="Times New Roman"/>
          <w:sz w:val="24"/>
          <w:szCs w:val="24"/>
        </w:rPr>
        <w:t>daß</w:t>
      </w:r>
      <w:proofErr w:type="spellEnd"/>
      <w:r w:rsidRPr="00367A2A">
        <w:rPr>
          <w:rFonts w:cs="Times New Roman"/>
          <w:sz w:val="24"/>
          <w:szCs w:val="24"/>
        </w:rPr>
        <w:t xml:space="preserve"> Sie es wagen können, jetzt noch das deutsche Volk mit einem jüdischen Regisseur vor den Kopf zu stoßen – nachdem der jüdische Gei</w:t>
      </w:r>
      <w:r w:rsidR="009C6CAB" w:rsidRPr="00367A2A">
        <w:rPr>
          <w:rFonts w:cs="Times New Roman"/>
          <w:sz w:val="24"/>
          <w:szCs w:val="24"/>
        </w:rPr>
        <w:t>s</w:t>
      </w:r>
      <w:r w:rsidRPr="00367A2A">
        <w:rPr>
          <w:rFonts w:cs="Times New Roman"/>
          <w:sz w:val="24"/>
          <w:szCs w:val="24"/>
        </w:rPr>
        <w:t xml:space="preserve">t an den deutschen Bühnen endlich und Gott sei </w:t>
      </w:r>
      <w:proofErr w:type="spellStart"/>
      <w:r w:rsidRPr="00367A2A">
        <w:rPr>
          <w:rFonts w:cs="Times New Roman"/>
          <w:sz w:val="24"/>
          <w:szCs w:val="24"/>
        </w:rPr>
        <w:t>dank</w:t>
      </w:r>
      <w:proofErr w:type="spellEnd"/>
      <w:r w:rsidRPr="00367A2A">
        <w:rPr>
          <w:rFonts w:cs="Times New Roman"/>
          <w:sz w:val="24"/>
          <w:szCs w:val="24"/>
        </w:rPr>
        <w:t xml:space="preserve"> beseitigt ist?“</w:t>
      </w:r>
    </w:p>
    <w:p w:rsidR="007F1E52" w:rsidRPr="00367A2A" w:rsidRDefault="00C60B25" w:rsidP="00367A2A">
      <w:pPr>
        <w:spacing w:after="0"/>
        <w:jc w:val="both"/>
        <w:rPr>
          <w:rFonts w:cs="Times New Roman"/>
          <w:sz w:val="24"/>
          <w:szCs w:val="24"/>
        </w:rPr>
      </w:pPr>
      <w:r w:rsidRPr="00367A2A">
        <w:rPr>
          <w:rFonts w:cs="Times New Roman"/>
          <w:sz w:val="24"/>
          <w:szCs w:val="24"/>
        </w:rPr>
        <w:t>De</w:t>
      </w:r>
      <w:r w:rsidR="009C6CAB" w:rsidRPr="00367A2A">
        <w:rPr>
          <w:rFonts w:cs="Times New Roman"/>
          <w:sz w:val="24"/>
          <w:szCs w:val="24"/>
        </w:rPr>
        <w:t xml:space="preserve">r </w:t>
      </w:r>
      <w:r w:rsidR="004F1868" w:rsidRPr="00367A2A">
        <w:rPr>
          <w:rFonts w:cs="Times New Roman"/>
          <w:sz w:val="24"/>
          <w:szCs w:val="24"/>
        </w:rPr>
        <w:t>Oberbürgermeister</w:t>
      </w:r>
      <w:r w:rsidR="00165F5D" w:rsidRPr="00367A2A">
        <w:rPr>
          <w:rFonts w:cs="Times New Roman"/>
          <w:sz w:val="24"/>
          <w:szCs w:val="24"/>
        </w:rPr>
        <w:t xml:space="preserve"> </w:t>
      </w:r>
      <w:r w:rsidR="004F1868" w:rsidRPr="00367A2A">
        <w:rPr>
          <w:rFonts w:cs="Times New Roman"/>
          <w:sz w:val="24"/>
          <w:szCs w:val="24"/>
        </w:rPr>
        <w:t>gibt dem Druck der NSDAP</w:t>
      </w:r>
      <w:r w:rsidR="000D5C1F" w:rsidRPr="00367A2A">
        <w:rPr>
          <w:rFonts w:cs="Times New Roman"/>
          <w:sz w:val="24"/>
          <w:szCs w:val="24"/>
        </w:rPr>
        <w:t xml:space="preserve"> </w:t>
      </w:r>
      <w:r w:rsidR="004F1868" w:rsidRPr="00367A2A">
        <w:rPr>
          <w:rFonts w:cs="Times New Roman"/>
          <w:sz w:val="24"/>
          <w:szCs w:val="24"/>
        </w:rPr>
        <w:t>nach</w:t>
      </w:r>
      <w:r w:rsidR="009C6CAB" w:rsidRPr="00367A2A">
        <w:rPr>
          <w:rFonts w:cs="Times New Roman"/>
          <w:sz w:val="24"/>
          <w:szCs w:val="24"/>
        </w:rPr>
        <w:t xml:space="preserve"> und</w:t>
      </w:r>
      <w:r w:rsidRPr="00367A2A">
        <w:rPr>
          <w:rFonts w:cs="Times New Roman"/>
          <w:sz w:val="24"/>
          <w:szCs w:val="24"/>
        </w:rPr>
        <w:t xml:space="preserve"> </w:t>
      </w:r>
      <w:r w:rsidR="004F1868" w:rsidRPr="00367A2A">
        <w:rPr>
          <w:rFonts w:cs="Times New Roman"/>
          <w:sz w:val="24"/>
          <w:szCs w:val="24"/>
        </w:rPr>
        <w:t>beurlaubt Jacob</w:t>
      </w:r>
      <w:r w:rsidR="00883826" w:rsidRPr="00367A2A">
        <w:rPr>
          <w:rFonts w:cs="Times New Roman"/>
          <w:sz w:val="24"/>
          <w:szCs w:val="24"/>
        </w:rPr>
        <w:t xml:space="preserve">. </w:t>
      </w:r>
      <w:r w:rsidRPr="00367A2A">
        <w:rPr>
          <w:rFonts w:cs="Times New Roman"/>
          <w:sz w:val="24"/>
          <w:szCs w:val="24"/>
        </w:rPr>
        <w:t>I</w:t>
      </w:r>
      <w:r w:rsidR="00883826" w:rsidRPr="00367A2A">
        <w:rPr>
          <w:rFonts w:cs="Times New Roman"/>
          <w:sz w:val="24"/>
          <w:szCs w:val="24"/>
        </w:rPr>
        <w:t xml:space="preserve">n der Nacht vom 31. März zum 1. April, dem „Judenboykotttag“, </w:t>
      </w:r>
      <w:r w:rsidRPr="00367A2A">
        <w:rPr>
          <w:rFonts w:cs="Times New Roman"/>
          <w:sz w:val="24"/>
          <w:szCs w:val="24"/>
        </w:rPr>
        <w:t>flieht Jacob – z</w:t>
      </w:r>
      <w:r w:rsidR="00883826" w:rsidRPr="00367A2A">
        <w:rPr>
          <w:rFonts w:cs="Times New Roman"/>
          <w:sz w:val="24"/>
          <w:szCs w:val="24"/>
        </w:rPr>
        <w:t>uerst nach Amsterdam, dann nach Paris.</w:t>
      </w:r>
    </w:p>
    <w:p w:rsidR="00460B18" w:rsidRPr="00367A2A" w:rsidRDefault="00883826" w:rsidP="00367A2A">
      <w:pPr>
        <w:spacing w:after="0"/>
        <w:jc w:val="both"/>
        <w:rPr>
          <w:rFonts w:cs="Times New Roman"/>
          <w:sz w:val="24"/>
          <w:szCs w:val="24"/>
        </w:rPr>
      </w:pPr>
      <w:r w:rsidRPr="00367A2A">
        <w:rPr>
          <w:rFonts w:cs="Times New Roman"/>
          <w:sz w:val="24"/>
          <w:szCs w:val="24"/>
        </w:rPr>
        <w:lastRenderedPageBreak/>
        <w:tab/>
      </w:r>
      <w:r w:rsidR="007822F6" w:rsidRPr="00367A2A">
        <w:rPr>
          <w:rFonts w:cs="Times New Roman"/>
          <w:sz w:val="24"/>
          <w:szCs w:val="24"/>
        </w:rPr>
        <w:t xml:space="preserve">Jacob verdient </w:t>
      </w:r>
      <w:r w:rsidR="005F77C2" w:rsidRPr="00367A2A">
        <w:rPr>
          <w:rFonts w:cs="Times New Roman"/>
          <w:sz w:val="24"/>
          <w:szCs w:val="24"/>
        </w:rPr>
        <w:t>sich d</w:t>
      </w:r>
      <w:r w:rsidR="007822F6" w:rsidRPr="00367A2A">
        <w:rPr>
          <w:rFonts w:cs="Times New Roman"/>
          <w:sz w:val="24"/>
          <w:szCs w:val="24"/>
        </w:rPr>
        <w:t xml:space="preserve">en Lebensunterhalt mit Publikationen in der Exilpresse. </w:t>
      </w:r>
      <w:r w:rsidR="00460B18" w:rsidRPr="00367A2A">
        <w:rPr>
          <w:rFonts w:cs="Times New Roman"/>
          <w:sz w:val="24"/>
          <w:szCs w:val="24"/>
        </w:rPr>
        <w:t>Er ist</w:t>
      </w:r>
      <w:r w:rsidR="007822F6" w:rsidRPr="00367A2A">
        <w:rPr>
          <w:rFonts w:cs="Times New Roman"/>
          <w:sz w:val="24"/>
          <w:szCs w:val="24"/>
        </w:rPr>
        <w:t xml:space="preserve"> ehrenamtlicher Fachberater für die aus Deutschland geflüchteten Musiker </w:t>
      </w:r>
      <w:r w:rsidR="00392EB4" w:rsidRPr="00367A2A">
        <w:rPr>
          <w:rFonts w:cs="Times New Roman"/>
          <w:sz w:val="24"/>
          <w:szCs w:val="24"/>
        </w:rPr>
        <w:t>im</w:t>
      </w:r>
      <w:r w:rsidRPr="00367A2A">
        <w:rPr>
          <w:rFonts w:cs="Times New Roman"/>
          <w:sz w:val="24"/>
          <w:szCs w:val="24"/>
        </w:rPr>
        <w:t xml:space="preserve"> „Service </w:t>
      </w:r>
      <w:proofErr w:type="spellStart"/>
      <w:r w:rsidRPr="00367A2A">
        <w:rPr>
          <w:rFonts w:cs="Times New Roman"/>
          <w:sz w:val="24"/>
          <w:szCs w:val="24"/>
        </w:rPr>
        <w:t>jur</w:t>
      </w:r>
      <w:r w:rsidRPr="00367A2A">
        <w:rPr>
          <w:rFonts w:cs="Times New Roman"/>
          <w:sz w:val="24"/>
          <w:szCs w:val="24"/>
        </w:rPr>
        <w:t>i</w:t>
      </w:r>
      <w:r w:rsidRPr="00367A2A">
        <w:rPr>
          <w:rFonts w:cs="Times New Roman"/>
          <w:sz w:val="24"/>
          <w:szCs w:val="24"/>
        </w:rPr>
        <w:t>dique</w:t>
      </w:r>
      <w:proofErr w:type="spellEnd"/>
      <w:r w:rsidRPr="00367A2A">
        <w:rPr>
          <w:rFonts w:cs="Times New Roman"/>
          <w:sz w:val="24"/>
          <w:szCs w:val="24"/>
        </w:rPr>
        <w:t>“, d</w:t>
      </w:r>
      <w:r w:rsidR="00392EB4" w:rsidRPr="00367A2A">
        <w:rPr>
          <w:rFonts w:cs="Times New Roman"/>
          <w:sz w:val="24"/>
          <w:szCs w:val="24"/>
        </w:rPr>
        <w:t>em von Hellmut von Gerlach geleiteten</w:t>
      </w:r>
      <w:r w:rsidRPr="00367A2A">
        <w:rPr>
          <w:rFonts w:cs="Times New Roman"/>
          <w:sz w:val="24"/>
          <w:szCs w:val="24"/>
        </w:rPr>
        <w:t xml:space="preserve"> Flüchtlingskomitee der Französischen Liga für Menschenrechte. </w:t>
      </w:r>
      <w:r w:rsidR="00392EB4" w:rsidRPr="00367A2A">
        <w:rPr>
          <w:rFonts w:cs="Times New Roman"/>
          <w:sz w:val="24"/>
          <w:szCs w:val="24"/>
        </w:rPr>
        <w:t>Jacobs</w:t>
      </w:r>
      <w:r w:rsidR="001310B1" w:rsidRPr="00367A2A">
        <w:rPr>
          <w:rFonts w:cs="Times New Roman"/>
          <w:sz w:val="24"/>
          <w:szCs w:val="24"/>
        </w:rPr>
        <w:t xml:space="preserve"> Ziel ist</w:t>
      </w:r>
      <w:r w:rsidRPr="00367A2A">
        <w:rPr>
          <w:rFonts w:cs="Times New Roman"/>
          <w:sz w:val="24"/>
          <w:szCs w:val="24"/>
        </w:rPr>
        <w:t xml:space="preserve"> die </w:t>
      </w:r>
      <w:r w:rsidR="00B816D7" w:rsidRPr="00367A2A">
        <w:rPr>
          <w:rFonts w:cs="Times New Roman"/>
          <w:sz w:val="24"/>
          <w:szCs w:val="24"/>
        </w:rPr>
        <w:t>Grün</w:t>
      </w:r>
      <w:r w:rsidRPr="00367A2A">
        <w:rPr>
          <w:rFonts w:cs="Times New Roman"/>
          <w:sz w:val="24"/>
          <w:szCs w:val="24"/>
        </w:rPr>
        <w:t xml:space="preserve">dung eines </w:t>
      </w:r>
      <w:r w:rsidR="00B816D7" w:rsidRPr="00367A2A">
        <w:rPr>
          <w:rFonts w:cs="Times New Roman"/>
          <w:sz w:val="24"/>
          <w:szCs w:val="24"/>
        </w:rPr>
        <w:t xml:space="preserve">aus </w:t>
      </w:r>
      <w:r w:rsidR="00D27EE2" w:rsidRPr="00367A2A">
        <w:rPr>
          <w:rFonts w:cs="Times New Roman"/>
          <w:sz w:val="24"/>
          <w:szCs w:val="24"/>
        </w:rPr>
        <w:t>E</w:t>
      </w:r>
      <w:r w:rsidR="00B816D7" w:rsidRPr="00367A2A">
        <w:rPr>
          <w:rFonts w:cs="Times New Roman"/>
          <w:sz w:val="24"/>
          <w:szCs w:val="24"/>
        </w:rPr>
        <w:t>migr</w:t>
      </w:r>
      <w:r w:rsidR="00D70E1B" w:rsidRPr="00367A2A">
        <w:rPr>
          <w:rFonts w:cs="Times New Roman"/>
          <w:sz w:val="24"/>
          <w:szCs w:val="24"/>
        </w:rPr>
        <w:t>an</w:t>
      </w:r>
      <w:r w:rsidR="00B816D7" w:rsidRPr="00367A2A">
        <w:rPr>
          <w:rFonts w:cs="Times New Roman"/>
          <w:sz w:val="24"/>
          <w:szCs w:val="24"/>
        </w:rPr>
        <w:t xml:space="preserve">ten bestehenden </w:t>
      </w:r>
      <w:r w:rsidRPr="00367A2A">
        <w:rPr>
          <w:rFonts w:cs="Times New Roman"/>
          <w:sz w:val="24"/>
          <w:szCs w:val="24"/>
        </w:rPr>
        <w:t>phi</w:t>
      </w:r>
      <w:r w:rsidRPr="00367A2A">
        <w:rPr>
          <w:rFonts w:cs="Times New Roman"/>
          <w:sz w:val="24"/>
          <w:szCs w:val="24"/>
        </w:rPr>
        <w:t>l</w:t>
      </w:r>
      <w:r w:rsidRPr="00367A2A">
        <w:rPr>
          <w:rFonts w:cs="Times New Roman"/>
          <w:sz w:val="24"/>
          <w:szCs w:val="24"/>
        </w:rPr>
        <w:t>harmonischen Orchesters</w:t>
      </w:r>
      <w:r w:rsidR="00165F5D" w:rsidRPr="00367A2A">
        <w:rPr>
          <w:rFonts w:cs="Times New Roman"/>
          <w:sz w:val="24"/>
          <w:szCs w:val="24"/>
        </w:rPr>
        <w:t xml:space="preserve">. </w:t>
      </w:r>
      <w:r w:rsidR="007822F6" w:rsidRPr="00367A2A">
        <w:rPr>
          <w:rFonts w:cs="Times New Roman"/>
          <w:sz w:val="24"/>
          <w:szCs w:val="24"/>
        </w:rPr>
        <w:t>Der Plan wird von</w:t>
      </w:r>
      <w:r w:rsidRPr="00367A2A">
        <w:rPr>
          <w:rFonts w:cs="Times New Roman"/>
          <w:sz w:val="24"/>
          <w:szCs w:val="24"/>
        </w:rPr>
        <w:t xml:space="preserve"> Arnold Schönberg</w:t>
      </w:r>
      <w:r w:rsidR="007822F6" w:rsidRPr="00367A2A">
        <w:rPr>
          <w:rFonts w:cs="Times New Roman"/>
          <w:sz w:val="24"/>
          <w:szCs w:val="24"/>
        </w:rPr>
        <w:t xml:space="preserve"> unterstützt</w:t>
      </w:r>
      <w:r w:rsidR="00DE1ACE" w:rsidRPr="00367A2A">
        <w:rPr>
          <w:rFonts w:cs="Times New Roman"/>
          <w:sz w:val="24"/>
          <w:szCs w:val="24"/>
        </w:rPr>
        <w:t xml:space="preserve"> </w:t>
      </w:r>
      <w:r w:rsidR="00AB2EAA" w:rsidRPr="00367A2A">
        <w:rPr>
          <w:rFonts w:cs="Times New Roman"/>
          <w:sz w:val="24"/>
          <w:szCs w:val="24"/>
        </w:rPr>
        <w:t>(Frithjof Trapp 2005: 56–67)</w:t>
      </w:r>
      <w:r w:rsidRPr="00367A2A">
        <w:rPr>
          <w:rFonts w:cs="Times New Roman"/>
          <w:sz w:val="24"/>
          <w:szCs w:val="24"/>
        </w:rPr>
        <w:t>.</w:t>
      </w:r>
    </w:p>
    <w:p w:rsidR="001859E8" w:rsidRPr="00367A2A" w:rsidRDefault="00460B18" w:rsidP="00367A2A">
      <w:pPr>
        <w:spacing w:after="0"/>
        <w:jc w:val="both"/>
        <w:rPr>
          <w:rFonts w:cs="Times New Roman"/>
          <w:sz w:val="24"/>
          <w:szCs w:val="24"/>
        </w:rPr>
      </w:pPr>
      <w:r w:rsidRPr="00367A2A">
        <w:rPr>
          <w:rFonts w:cs="Times New Roman"/>
          <w:sz w:val="24"/>
          <w:szCs w:val="24"/>
        </w:rPr>
        <w:tab/>
      </w:r>
      <w:r w:rsidR="00B816D7" w:rsidRPr="00367A2A">
        <w:rPr>
          <w:rFonts w:cs="Times New Roman"/>
          <w:sz w:val="24"/>
          <w:szCs w:val="24"/>
        </w:rPr>
        <w:t>Da</w:t>
      </w:r>
      <w:r w:rsidR="00933FEB" w:rsidRPr="00367A2A">
        <w:rPr>
          <w:rFonts w:cs="Times New Roman"/>
          <w:sz w:val="24"/>
          <w:szCs w:val="24"/>
        </w:rPr>
        <w:t xml:space="preserve"> </w:t>
      </w:r>
      <w:r w:rsidRPr="00367A2A">
        <w:rPr>
          <w:rFonts w:cs="Times New Roman"/>
          <w:sz w:val="24"/>
          <w:szCs w:val="24"/>
        </w:rPr>
        <w:t>die Honorare der Exilpresse nicht ausreichen, um aus ihnen</w:t>
      </w:r>
      <w:r w:rsidR="007822F6" w:rsidRPr="00367A2A">
        <w:rPr>
          <w:rFonts w:cs="Times New Roman"/>
          <w:sz w:val="24"/>
          <w:szCs w:val="24"/>
        </w:rPr>
        <w:t xml:space="preserve"> </w:t>
      </w:r>
      <w:r w:rsidRPr="00367A2A">
        <w:rPr>
          <w:rFonts w:cs="Times New Roman"/>
          <w:sz w:val="24"/>
          <w:szCs w:val="24"/>
        </w:rPr>
        <w:t xml:space="preserve">den </w:t>
      </w:r>
      <w:r w:rsidR="007822F6" w:rsidRPr="00367A2A">
        <w:rPr>
          <w:rFonts w:cs="Times New Roman"/>
          <w:sz w:val="24"/>
          <w:szCs w:val="24"/>
        </w:rPr>
        <w:t xml:space="preserve">Lebensunterhalt </w:t>
      </w:r>
      <w:r w:rsidRPr="00367A2A">
        <w:rPr>
          <w:rFonts w:cs="Times New Roman"/>
          <w:sz w:val="24"/>
          <w:szCs w:val="24"/>
        </w:rPr>
        <w:t>zu</w:t>
      </w:r>
      <w:r w:rsidR="005F77C2" w:rsidRPr="00367A2A">
        <w:rPr>
          <w:rFonts w:cs="Times New Roman"/>
          <w:sz w:val="24"/>
          <w:szCs w:val="24"/>
        </w:rPr>
        <w:t xml:space="preserve"> </w:t>
      </w:r>
      <w:r w:rsidR="007822F6" w:rsidRPr="00367A2A">
        <w:rPr>
          <w:rFonts w:cs="Times New Roman"/>
          <w:sz w:val="24"/>
          <w:szCs w:val="24"/>
        </w:rPr>
        <w:t>bestr</w:t>
      </w:r>
      <w:r w:rsidRPr="00367A2A">
        <w:rPr>
          <w:rFonts w:cs="Times New Roman"/>
          <w:sz w:val="24"/>
          <w:szCs w:val="24"/>
        </w:rPr>
        <w:t>e</w:t>
      </w:r>
      <w:r w:rsidR="007822F6" w:rsidRPr="00367A2A">
        <w:rPr>
          <w:rFonts w:cs="Times New Roman"/>
          <w:sz w:val="24"/>
          <w:szCs w:val="24"/>
        </w:rPr>
        <w:t>iten, schließ</w:t>
      </w:r>
      <w:r w:rsidR="007A1685" w:rsidRPr="00367A2A">
        <w:rPr>
          <w:rFonts w:cs="Times New Roman"/>
          <w:sz w:val="24"/>
          <w:szCs w:val="24"/>
        </w:rPr>
        <w:t>t</w:t>
      </w:r>
      <w:r w:rsidR="007822F6" w:rsidRPr="00367A2A">
        <w:rPr>
          <w:rFonts w:cs="Times New Roman"/>
          <w:sz w:val="24"/>
          <w:szCs w:val="24"/>
        </w:rPr>
        <w:t xml:space="preserve"> sich</w:t>
      </w:r>
      <w:r w:rsidR="00933FEB" w:rsidRPr="00367A2A">
        <w:rPr>
          <w:rFonts w:cs="Times New Roman"/>
          <w:sz w:val="24"/>
          <w:szCs w:val="24"/>
        </w:rPr>
        <w:t xml:space="preserve"> Jacob </w:t>
      </w:r>
      <w:r w:rsidR="00D70E1B" w:rsidRPr="00367A2A">
        <w:rPr>
          <w:rFonts w:cs="Times New Roman"/>
          <w:sz w:val="24"/>
          <w:szCs w:val="24"/>
        </w:rPr>
        <w:t xml:space="preserve">für zwei Spielzeiten, 1934 – 1936, </w:t>
      </w:r>
      <w:r w:rsidRPr="00367A2A">
        <w:rPr>
          <w:rFonts w:cs="Times New Roman"/>
          <w:sz w:val="24"/>
          <w:szCs w:val="24"/>
        </w:rPr>
        <w:t>als Regisseur und Scha</w:t>
      </w:r>
      <w:r w:rsidRPr="00367A2A">
        <w:rPr>
          <w:rFonts w:cs="Times New Roman"/>
          <w:sz w:val="24"/>
          <w:szCs w:val="24"/>
        </w:rPr>
        <w:t>u</w:t>
      </w:r>
      <w:r w:rsidRPr="00367A2A">
        <w:rPr>
          <w:rFonts w:cs="Times New Roman"/>
          <w:sz w:val="24"/>
          <w:szCs w:val="24"/>
        </w:rPr>
        <w:t xml:space="preserve">spieler </w:t>
      </w:r>
      <w:r w:rsidR="00165F5D" w:rsidRPr="00367A2A">
        <w:rPr>
          <w:rFonts w:cs="Times New Roman"/>
          <w:sz w:val="24"/>
          <w:szCs w:val="24"/>
        </w:rPr>
        <w:t>e</w:t>
      </w:r>
      <w:r w:rsidR="00933FEB" w:rsidRPr="00367A2A">
        <w:rPr>
          <w:rFonts w:cs="Times New Roman"/>
          <w:sz w:val="24"/>
          <w:szCs w:val="24"/>
        </w:rPr>
        <w:t>in</w:t>
      </w:r>
      <w:r w:rsidR="007822F6" w:rsidRPr="00367A2A">
        <w:rPr>
          <w:rFonts w:cs="Times New Roman"/>
          <w:sz w:val="24"/>
          <w:szCs w:val="24"/>
        </w:rPr>
        <w:t>em</w:t>
      </w:r>
      <w:r w:rsidR="00933FEB" w:rsidRPr="00367A2A">
        <w:rPr>
          <w:rFonts w:cs="Times New Roman"/>
          <w:sz w:val="24"/>
          <w:szCs w:val="24"/>
        </w:rPr>
        <w:t xml:space="preserve"> kleine</w:t>
      </w:r>
      <w:r w:rsidR="007822F6" w:rsidRPr="00367A2A">
        <w:rPr>
          <w:rFonts w:cs="Times New Roman"/>
          <w:sz w:val="24"/>
          <w:szCs w:val="24"/>
        </w:rPr>
        <w:t>n</w:t>
      </w:r>
      <w:r w:rsidR="00933FEB" w:rsidRPr="00367A2A">
        <w:rPr>
          <w:rFonts w:cs="Times New Roman"/>
          <w:sz w:val="24"/>
          <w:szCs w:val="24"/>
        </w:rPr>
        <w:t>, aus Emigranten gebildete</w:t>
      </w:r>
      <w:r w:rsidR="007822F6" w:rsidRPr="00367A2A">
        <w:rPr>
          <w:rFonts w:cs="Times New Roman"/>
          <w:sz w:val="24"/>
          <w:szCs w:val="24"/>
        </w:rPr>
        <w:t>n</w:t>
      </w:r>
      <w:r w:rsidR="00165F5D" w:rsidRPr="00367A2A">
        <w:rPr>
          <w:rFonts w:cs="Times New Roman"/>
          <w:sz w:val="24"/>
          <w:szCs w:val="24"/>
        </w:rPr>
        <w:t>, in Luxemburg spielende</w:t>
      </w:r>
      <w:r w:rsidR="007822F6" w:rsidRPr="00367A2A">
        <w:rPr>
          <w:rFonts w:cs="Times New Roman"/>
          <w:sz w:val="24"/>
          <w:szCs w:val="24"/>
        </w:rPr>
        <w:t>n</w:t>
      </w:r>
      <w:r w:rsidR="00165F5D" w:rsidRPr="00367A2A">
        <w:rPr>
          <w:rFonts w:cs="Times New Roman"/>
          <w:sz w:val="24"/>
          <w:szCs w:val="24"/>
        </w:rPr>
        <w:t xml:space="preserve"> </w:t>
      </w:r>
      <w:r w:rsidR="00933FEB" w:rsidRPr="00367A2A">
        <w:rPr>
          <w:rFonts w:cs="Times New Roman"/>
          <w:sz w:val="24"/>
          <w:szCs w:val="24"/>
        </w:rPr>
        <w:t>Tourne</w:t>
      </w:r>
      <w:r w:rsidR="00165F5D" w:rsidRPr="00367A2A">
        <w:rPr>
          <w:rFonts w:cs="Times New Roman"/>
          <w:sz w:val="24"/>
          <w:szCs w:val="24"/>
        </w:rPr>
        <w:t>e</w:t>
      </w:r>
      <w:r w:rsidR="00673954" w:rsidRPr="00367A2A">
        <w:rPr>
          <w:rFonts w:cs="Times New Roman"/>
          <w:sz w:val="24"/>
          <w:szCs w:val="24"/>
        </w:rPr>
        <w:t>e</w:t>
      </w:r>
      <w:r w:rsidR="00933FEB" w:rsidRPr="00367A2A">
        <w:rPr>
          <w:rFonts w:cs="Times New Roman"/>
          <w:sz w:val="24"/>
          <w:szCs w:val="24"/>
        </w:rPr>
        <w:t>nsemble</w:t>
      </w:r>
      <w:r w:rsidR="007822F6" w:rsidRPr="00367A2A">
        <w:rPr>
          <w:rFonts w:cs="Times New Roman"/>
          <w:sz w:val="24"/>
          <w:szCs w:val="24"/>
        </w:rPr>
        <w:t xml:space="preserve"> an</w:t>
      </w:r>
      <w:r w:rsidR="00AB2EAA" w:rsidRPr="00367A2A">
        <w:rPr>
          <w:rFonts w:cs="Times New Roman"/>
          <w:sz w:val="24"/>
          <w:szCs w:val="24"/>
        </w:rPr>
        <w:t xml:space="preserve"> (Uwe Naumann 1985: 62–69; Frithjof Trapp 2005: 68–71)</w:t>
      </w:r>
      <w:r w:rsidR="00933FEB" w:rsidRPr="00367A2A">
        <w:rPr>
          <w:rFonts w:cs="Times New Roman"/>
          <w:sz w:val="24"/>
          <w:szCs w:val="24"/>
        </w:rPr>
        <w:t>. D</w:t>
      </w:r>
      <w:r w:rsidR="00ED38E4" w:rsidRPr="00367A2A">
        <w:rPr>
          <w:rFonts w:cs="Times New Roman"/>
          <w:sz w:val="24"/>
          <w:szCs w:val="24"/>
        </w:rPr>
        <w:t>a</w:t>
      </w:r>
      <w:r w:rsidR="00933FEB" w:rsidRPr="00367A2A">
        <w:rPr>
          <w:rFonts w:cs="Times New Roman"/>
          <w:sz w:val="24"/>
          <w:szCs w:val="24"/>
        </w:rPr>
        <w:t xml:space="preserve">s Ensemble, die „Komödie“, muss </w:t>
      </w:r>
      <w:r w:rsidR="00B816D7" w:rsidRPr="00367A2A">
        <w:rPr>
          <w:rFonts w:cs="Times New Roman"/>
          <w:sz w:val="24"/>
          <w:szCs w:val="24"/>
        </w:rPr>
        <w:t xml:space="preserve">aus finanziellen Gründen </w:t>
      </w:r>
      <w:r w:rsidR="00ED38E4" w:rsidRPr="00367A2A">
        <w:rPr>
          <w:rFonts w:cs="Times New Roman"/>
          <w:sz w:val="24"/>
          <w:szCs w:val="24"/>
        </w:rPr>
        <w:t xml:space="preserve">nach anderthalb Spielzeiten </w:t>
      </w:r>
      <w:r w:rsidR="00933FEB" w:rsidRPr="00367A2A">
        <w:rPr>
          <w:rFonts w:cs="Times New Roman"/>
          <w:sz w:val="24"/>
          <w:szCs w:val="24"/>
        </w:rPr>
        <w:t xml:space="preserve">den </w:t>
      </w:r>
      <w:r w:rsidR="007822F6" w:rsidRPr="00367A2A">
        <w:rPr>
          <w:rFonts w:cs="Times New Roman"/>
          <w:sz w:val="24"/>
          <w:szCs w:val="24"/>
        </w:rPr>
        <w:t>Spielb</w:t>
      </w:r>
      <w:r w:rsidR="00933FEB" w:rsidRPr="00367A2A">
        <w:rPr>
          <w:rFonts w:cs="Times New Roman"/>
          <w:sz w:val="24"/>
          <w:szCs w:val="24"/>
        </w:rPr>
        <w:t xml:space="preserve">etrieb einstellen. </w:t>
      </w:r>
      <w:r w:rsidR="007822F6" w:rsidRPr="00367A2A">
        <w:rPr>
          <w:rFonts w:cs="Times New Roman"/>
          <w:sz w:val="24"/>
          <w:szCs w:val="24"/>
        </w:rPr>
        <w:t>O</w:t>
      </w:r>
      <w:r w:rsidR="007822F6" w:rsidRPr="00367A2A">
        <w:rPr>
          <w:rFonts w:cs="Times New Roman"/>
          <w:sz w:val="24"/>
          <w:szCs w:val="24"/>
        </w:rPr>
        <w:t>b</w:t>
      </w:r>
      <w:r w:rsidR="007822F6" w:rsidRPr="00367A2A">
        <w:rPr>
          <w:rFonts w:cs="Times New Roman"/>
          <w:sz w:val="24"/>
          <w:szCs w:val="24"/>
        </w:rPr>
        <w:t xml:space="preserve">wohl Jacob inzwischen </w:t>
      </w:r>
      <w:r w:rsidR="0014301F" w:rsidRPr="00367A2A">
        <w:rPr>
          <w:rFonts w:cs="Times New Roman"/>
          <w:sz w:val="24"/>
          <w:szCs w:val="24"/>
        </w:rPr>
        <w:t xml:space="preserve">bei Radio Luxemburg </w:t>
      </w:r>
      <w:r w:rsidR="007822F6" w:rsidRPr="00367A2A">
        <w:rPr>
          <w:rFonts w:cs="Times New Roman"/>
          <w:sz w:val="24"/>
          <w:szCs w:val="24"/>
        </w:rPr>
        <w:t>eine Anstellung als Funkredakteur für Opern- und Operettenaufführungen gefunden hat</w:t>
      </w:r>
      <w:r w:rsidR="0014301F" w:rsidRPr="00367A2A">
        <w:rPr>
          <w:rFonts w:cs="Times New Roman"/>
          <w:sz w:val="24"/>
          <w:szCs w:val="24"/>
        </w:rPr>
        <w:t>, wird seine Aufenthalts</w:t>
      </w:r>
      <w:r w:rsidR="00741C03" w:rsidRPr="00367A2A">
        <w:rPr>
          <w:rFonts w:cs="Times New Roman"/>
          <w:sz w:val="24"/>
          <w:szCs w:val="24"/>
        </w:rPr>
        <w:t>genehmigung nicht verlä</w:t>
      </w:r>
      <w:r w:rsidR="00741C03" w:rsidRPr="00367A2A">
        <w:rPr>
          <w:rFonts w:cs="Times New Roman"/>
          <w:sz w:val="24"/>
          <w:szCs w:val="24"/>
        </w:rPr>
        <w:t>n</w:t>
      </w:r>
      <w:r w:rsidR="00741C03" w:rsidRPr="00367A2A">
        <w:rPr>
          <w:rFonts w:cs="Times New Roman"/>
          <w:sz w:val="24"/>
          <w:szCs w:val="24"/>
        </w:rPr>
        <w:t>gert</w:t>
      </w:r>
      <w:r w:rsidR="0014301F" w:rsidRPr="00367A2A">
        <w:rPr>
          <w:rFonts w:cs="Times New Roman"/>
          <w:sz w:val="24"/>
          <w:szCs w:val="24"/>
        </w:rPr>
        <w:t>. Er</w:t>
      </w:r>
      <w:r w:rsidR="00D70E1B" w:rsidRPr="00367A2A">
        <w:rPr>
          <w:rFonts w:cs="Times New Roman"/>
          <w:sz w:val="24"/>
          <w:szCs w:val="24"/>
        </w:rPr>
        <w:t xml:space="preserve"> </w:t>
      </w:r>
      <w:r w:rsidR="00FC55B7" w:rsidRPr="00367A2A">
        <w:rPr>
          <w:rFonts w:cs="Times New Roman"/>
          <w:sz w:val="24"/>
          <w:szCs w:val="24"/>
        </w:rPr>
        <w:t>nimm</w:t>
      </w:r>
      <w:r w:rsidR="00D70E1B" w:rsidRPr="00367A2A">
        <w:rPr>
          <w:rFonts w:cs="Times New Roman"/>
          <w:sz w:val="24"/>
          <w:szCs w:val="24"/>
        </w:rPr>
        <w:t xml:space="preserve">t </w:t>
      </w:r>
      <w:r w:rsidR="0014301F" w:rsidRPr="00367A2A">
        <w:rPr>
          <w:rFonts w:cs="Times New Roman"/>
          <w:sz w:val="24"/>
          <w:szCs w:val="24"/>
        </w:rPr>
        <w:t>daher</w:t>
      </w:r>
      <w:r w:rsidR="00D70E1B" w:rsidRPr="00367A2A">
        <w:rPr>
          <w:rFonts w:cs="Times New Roman"/>
          <w:sz w:val="24"/>
          <w:szCs w:val="24"/>
        </w:rPr>
        <w:t xml:space="preserve"> </w:t>
      </w:r>
      <w:r w:rsidR="00FC55B7" w:rsidRPr="00367A2A">
        <w:rPr>
          <w:rFonts w:cs="Times New Roman"/>
          <w:sz w:val="24"/>
          <w:szCs w:val="24"/>
        </w:rPr>
        <w:t xml:space="preserve">das Angebot </w:t>
      </w:r>
      <w:r w:rsidR="00392EB4" w:rsidRPr="00367A2A">
        <w:rPr>
          <w:rFonts w:cs="Times New Roman"/>
          <w:sz w:val="24"/>
          <w:szCs w:val="24"/>
        </w:rPr>
        <w:t xml:space="preserve">eines Engagements </w:t>
      </w:r>
      <w:r w:rsidR="0014301F" w:rsidRPr="00367A2A">
        <w:rPr>
          <w:rFonts w:cs="Times New Roman"/>
          <w:sz w:val="24"/>
          <w:szCs w:val="24"/>
        </w:rPr>
        <w:t>an eine sudetendeutsche Bühne</w:t>
      </w:r>
      <w:r w:rsidR="005F77C2" w:rsidRPr="00367A2A">
        <w:rPr>
          <w:rFonts w:cs="Times New Roman"/>
          <w:sz w:val="24"/>
          <w:szCs w:val="24"/>
        </w:rPr>
        <w:t xml:space="preserve"> </w:t>
      </w:r>
      <w:r w:rsidR="00ED38E4" w:rsidRPr="00367A2A">
        <w:rPr>
          <w:rFonts w:cs="Times New Roman"/>
          <w:sz w:val="24"/>
          <w:szCs w:val="24"/>
        </w:rPr>
        <w:t>an</w:t>
      </w:r>
      <w:r w:rsidR="001859E8" w:rsidRPr="00367A2A">
        <w:rPr>
          <w:rFonts w:cs="Times New Roman"/>
          <w:sz w:val="24"/>
          <w:szCs w:val="24"/>
        </w:rPr>
        <w:t>:</w:t>
      </w:r>
      <w:r w:rsidR="0014301F" w:rsidRPr="00367A2A">
        <w:rPr>
          <w:rFonts w:cs="Times New Roman"/>
          <w:sz w:val="24"/>
          <w:szCs w:val="24"/>
        </w:rPr>
        <w:t xml:space="preserve"> das Neue Stadttheater in </w:t>
      </w:r>
      <w:proofErr w:type="spellStart"/>
      <w:r w:rsidR="0014301F" w:rsidRPr="00367A2A">
        <w:rPr>
          <w:rFonts w:cs="Times New Roman"/>
          <w:sz w:val="24"/>
          <w:szCs w:val="24"/>
        </w:rPr>
        <w:t>Teplitz</w:t>
      </w:r>
      <w:proofErr w:type="spellEnd"/>
      <w:r w:rsidR="0014301F" w:rsidRPr="00367A2A">
        <w:rPr>
          <w:rFonts w:cs="Times New Roman"/>
          <w:sz w:val="24"/>
          <w:szCs w:val="24"/>
        </w:rPr>
        <w:t>-Schönau</w:t>
      </w:r>
      <w:r w:rsidR="00392EB4" w:rsidRPr="00367A2A">
        <w:rPr>
          <w:rFonts w:cs="Times New Roman"/>
          <w:sz w:val="24"/>
          <w:szCs w:val="24"/>
        </w:rPr>
        <w:t>.</w:t>
      </w:r>
    </w:p>
    <w:p w:rsidR="00933FEB" w:rsidRPr="00367A2A" w:rsidRDefault="00FC55B7" w:rsidP="00367A2A">
      <w:pPr>
        <w:spacing w:after="0"/>
        <w:jc w:val="both"/>
        <w:rPr>
          <w:rFonts w:cs="Times New Roman"/>
          <w:sz w:val="24"/>
          <w:szCs w:val="24"/>
        </w:rPr>
      </w:pPr>
      <w:r w:rsidRPr="00367A2A">
        <w:rPr>
          <w:rFonts w:cs="Times New Roman"/>
          <w:sz w:val="24"/>
          <w:szCs w:val="24"/>
        </w:rPr>
        <w:tab/>
        <w:t xml:space="preserve">In </w:t>
      </w:r>
      <w:proofErr w:type="spellStart"/>
      <w:r w:rsidRPr="00367A2A">
        <w:rPr>
          <w:rFonts w:cs="Times New Roman"/>
          <w:sz w:val="24"/>
          <w:szCs w:val="24"/>
        </w:rPr>
        <w:t>Teplitz</w:t>
      </w:r>
      <w:proofErr w:type="spellEnd"/>
      <w:r w:rsidRPr="00367A2A">
        <w:rPr>
          <w:rFonts w:cs="Times New Roman"/>
          <w:sz w:val="24"/>
          <w:szCs w:val="24"/>
        </w:rPr>
        <w:t>-Schönau</w:t>
      </w:r>
      <w:r w:rsidR="00673954" w:rsidRPr="00367A2A">
        <w:rPr>
          <w:rFonts w:cs="Times New Roman"/>
          <w:sz w:val="24"/>
          <w:szCs w:val="24"/>
        </w:rPr>
        <w:t xml:space="preserve"> lernt </w:t>
      </w:r>
      <w:r w:rsidR="00ED38E4" w:rsidRPr="00367A2A">
        <w:rPr>
          <w:rFonts w:cs="Times New Roman"/>
          <w:sz w:val="24"/>
          <w:szCs w:val="24"/>
        </w:rPr>
        <w:t>er</w:t>
      </w:r>
      <w:r w:rsidR="00673954" w:rsidRPr="00367A2A">
        <w:rPr>
          <w:rFonts w:cs="Times New Roman"/>
          <w:sz w:val="24"/>
          <w:szCs w:val="24"/>
        </w:rPr>
        <w:t xml:space="preserve"> Liselott Reger kennen, seine spätere (zweite) Ehefrau, eine aus </w:t>
      </w:r>
      <w:r w:rsidR="0014301F" w:rsidRPr="00367A2A">
        <w:rPr>
          <w:rFonts w:cs="Times New Roman"/>
          <w:sz w:val="24"/>
          <w:szCs w:val="24"/>
        </w:rPr>
        <w:t xml:space="preserve">einer </w:t>
      </w:r>
      <w:r w:rsidR="00673954" w:rsidRPr="00367A2A">
        <w:rPr>
          <w:rFonts w:cs="Times New Roman"/>
          <w:sz w:val="24"/>
          <w:szCs w:val="24"/>
        </w:rPr>
        <w:t>deutschsprachige</w:t>
      </w:r>
      <w:r w:rsidR="0014301F" w:rsidRPr="00367A2A">
        <w:rPr>
          <w:rFonts w:cs="Times New Roman"/>
          <w:sz w:val="24"/>
          <w:szCs w:val="24"/>
        </w:rPr>
        <w:t>n</w:t>
      </w:r>
      <w:r w:rsidR="00673954" w:rsidRPr="00367A2A">
        <w:rPr>
          <w:rFonts w:cs="Times New Roman"/>
          <w:sz w:val="24"/>
          <w:szCs w:val="24"/>
        </w:rPr>
        <w:t xml:space="preserve"> jüdische</w:t>
      </w:r>
      <w:r w:rsidR="0014301F" w:rsidRPr="00367A2A">
        <w:rPr>
          <w:rFonts w:cs="Times New Roman"/>
          <w:sz w:val="24"/>
          <w:szCs w:val="24"/>
        </w:rPr>
        <w:t>n</w:t>
      </w:r>
      <w:r w:rsidR="00673954" w:rsidRPr="00367A2A">
        <w:rPr>
          <w:rFonts w:cs="Times New Roman"/>
          <w:sz w:val="24"/>
          <w:szCs w:val="24"/>
        </w:rPr>
        <w:t xml:space="preserve"> Familie stammende Argentinierin. </w:t>
      </w:r>
      <w:r w:rsidR="0014301F" w:rsidRPr="00367A2A">
        <w:rPr>
          <w:rFonts w:cs="Times New Roman"/>
          <w:sz w:val="24"/>
          <w:szCs w:val="24"/>
        </w:rPr>
        <w:t xml:space="preserve">Zusammen mit </w:t>
      </w:r>
      <w:r w:rsidR="00ED38E4" w:rsidRPr="00367A2A">
        <w:rPr>
          <w:rFonts w:cs="Times New Roman"/>
          <w:sz w:val="24"/>
          <w:szCs w:val="24"/>
        </w:rPr>
        <w:t>ih</w:t>
      </w:r>
      <w:r w:rsidR="00673954" w:rsidRPr="00367A2A">
        <w:rPr>
          <w:rFonts w:cs="Times New Roman"/>
          <w:sz w:val="24"/>
          <w:szCs w:val="24"/>
        </w:rPr>
        <w:t xml:space="preserve">r </w:t>
      </w:r>
      <w:r w:rsidR="0014301F" w:rsidRPr="00367A2A">
        <w:rPr>
          <w:rFonts w:cs="Times New Roman"/>
          <w:sz w:val="24"/>
          <w:szCs w:val="24"/>
        </w:rPr>
        <w:t>entwickel</w:t>
      </w:r>
      <w:r w:rsidR="00673954" w:rsidRPr="00367A2A">
        <w:rPr>
          <w:rFonts w:cs="Times New Roman"/>
          <w:sz w:val="24"/>
          <w:szCs w:val="24"/>
        </w:rPr>
        <w:t>t</w:t>
      </w:r>
      <w:r w:rsidR="0014301F" w:rsidRPr="00367A2A">
        <w:rPr>
          <w:rFonts w:cs="Times New Roman"/>
          <w:sz w:val="24"/>
          <w:szCs w:val="24"/>
        </w:rPr>
        <w:t xml:space="preserve"> er den</w:t>
      </w:r>
      <w:r w:rsidR="00673954" w:rsidRPr="00367A2A">
        <w:rPr>
          <w:rFonts w:cs="Times New Roman"/>
          <w:sz w:val="24"/>
          <w:szCs w:val="24"/>
        </w:rPr>
        <w:t xml:space="preserve"> </w:t>
      </w:r>
      <w:r w:rsidR="0014301F" w:rsidRPr="00367A2A">
        <w:rPr>
          <w:rFonts w:cs="Times New Roman"/>
          <w:sz w:val="24"/>
          <w:szCs w:val="24"/>
        </w:rPr>
        <w:t xml:space="preserve">Plan, </w:t>
      </w:r>
      <w:r w:rsidR="00ED38E4" w:rsidRPr="00367A2A">
        <w:rPr>
          <w:rFonts w:cs="Times New Roman"/>
          <w:sz w:val="24"/>
          <w:szCs w:val="24"/>
        </w:rPr>
        <w:t xml:space="preserve">gemeinsam </w:t>
      </w:r>
      <w:r w:rsidR="0014301F" w:rsidRPr="00367A2A">
        <w:rPr>
          <w:rFonts w:cs="Times New Roman"/>
          <w:sz w:val="24"/>
          <w:szCs w:val="24"/>
        </w:rPr>
        <w:t>in Buenos Aires ein deutschsprachiges Kammerspielthe</w:t>
      </w:r>
      <w:r w:rsidR="0014301F" w:rsidRPr="00367A2A">
        <w:rPr>
          <w:rFonts w:cs="Times New Roman"/>
          <w:sz w:val="24"/>
          <w:szCs w:val="24"/>
        </w:rPr>
        <w:t>a</w:t>
      </w:r>
      <w:r w:rsidR="0014301F" w:rsidRPr="00367A2A">
        <w:rPr>
          <w:rFonts w:cs="Times New Roman"/>
          <w:sz w:val="24"/>
          <w:szCs w:val="24"/>
        </w:rPr>
        <w:t xml:space="preserve">ter zu gründen. </w:t>
      </w:r>
      <w:r w:rsidR="00741C03" w:rsidRPr="00367A2A">
        <w:rPr>
          <w:rFonts w:cs="Times New Roman"/>
          <w:sz w:val="24"/>
          <w:szCs w:val="24"/>
        </w:rPr>
        <w:t>Ein detailliert ausgearbeitetes Konzept mit Finanzierung</w:t>
      </w:r>
      <w:r w:rsidR="007A1685" w:rsidRPr="00367A2A">
        <w:rPr>
          <w:rFonts w:cs="Times New Roman"/>
          <w:sz w:val="24"/>
          <w:szCs w:val="24"/>
        </w:rPr>
        <w:t>splan</w:t>
      </w:r>
      <w:r w:rsidR="00741C03" w:rsidRPr="00367A2A">
        <w:rPr>
          <w:rFonts w:cs="Times New Roman"/>
          <w:sz w:val="24"/>
          <w:szCs w:val="24"/>
        </w:rPr>
        <w:t xml:space="preserve"> und Spielpla</w:t>
      </w:r>
      <w:r w:rsidR="00741C03" w:rsidRPr="00367A2A">
        <w:rPr>
          <w:rFonts w:cs="Times New Roman"/>
          <w:sz w:val="24"/>
          <w:szCs w:val="24"/>
        </w:rPr>
        <w:t>n</w:t>
      </w:r>
      <w:r w:rsidR="00741C03" w:rsidRPr="00367A2A">
        <w:rPr>
          <w:rFonts w:cs="Times New Roman"/>
          <w:sz w:val="24"/>
          <w:szCs w:val="24"/>
        </w:rPr>
        <w:t xml:space="preserve">vorschlägen schickt </w:t>
      </w:r>
      <w:r w:rsidR="007A1685" w:rsidRPr="00367A2A">
        <w:rPr>
          <w:rFonts w:cs="Times New Roman"/>
          <w:sz w:val="24"/>
          <w:szCs w:val="24"/>
        </w:rPr>
        <w:t>Jacob</w:t>
      </w:r>
      <w:r w:rsidR="00741C03" w:rsidRPr="00367A2A">
        <w:rPr>
          <w:rFonts w:cs="Times New Roman"/>
          <w:sz w:val="24"/>
          <w:szCs w:val="24"/>
        </w:rPr>
        <w:t xml:space="preserve"> </w:t>
      </w:r>
      <w:r w:rsidR="0014301F" w:rsidRPr="00367A2A">
        <w:rPr>
          <w:rFonts w:cs="Times New Roman"/>
          <w:sz w:val="24"/>
          <w:szCs w:val="24"/>
        </w:rPr>
        <w:t xml:space="preserve">Ende 1936 </w:t>
      </w:r>
      <w:r w:rsidR="00741C03" w:rsidRPr="00367A2A">
        <w:rPr>
          <w:rFonts w:cs="Times New Roman"/>
          <w:sz w:val="24"/>
          <w:szCs w:val="24"/>
        </w:rPr>
        <w:t xml:space="preserve">an Enrique T. </w:t>
      </w:r>
      <w:proofErr w:type="spellStart"/>
      <w:r w:rsidR="00741C03" w:rsidRPr="00367A2A">
        <w:rPr>
          <w:rFonts w:cs="Times New Roman"/>
          <w:sz w:val="24"/>
          <w:szCs w:val="24"/>
        </w:rPr>
        <w:t>Susini</w:t>
      </w:r>
      <w:proofErr w:type="spellEnd"/>
      <w:r w:rsidR="00AB2EAA" w:rsidRPr="00367A2A">
        <w:rPr>
          <w:rFonts w:cs="Times New Roman"/>
          <w:sz w:val="24"/>
          <w:szCs w:val="24"/>
        </w:rPr>
        <w:t xml:space="preserve"> (Uwe Naumann 1985: 79 f.)</w:t>
      </w:r>
      <w:r w:rsidR="00217318" w:rsidRPr="00367A2A">
        <w:rPr>
          <w:rFonts w:cs="Times New Roman"/>
          <w:sz w:val="24"/>
          <w:szCs w:val="24"/>
        </w:rPr>
        <w:t>.</w:t>
      </w:r>
      <w:r w:rsidR="002338DF" w:rsidRPr="00367A2A">
        <w:rPr>
          <w:rFonts w:cs="Times New Roman"/>
          <w:sz w:val="24"/>
          <w:szCs w:val="24"/>
        </w:rPr>
        <w:t xml:space="preserve"> </w:t>
      </w:r>
      <w:proofErr w:type="spellStart"/>
      <w:r w:rsidR="00217318" w:rsidRPr="00367A2A">
        <w:rPr>
          <w:rFonts w:cs="Times New Roman"/>
          <w:sz w:val="24"/>
          <w:szCs w:val="24"/>
        </w:rPr>
        <w:t>Sus</w:t>
      </w:r>
      <w:r w:rsidR="00217318" w:rsidRPr="00367A2A">
        <w:rPr>
          <w:rFonts w:cs="Times New Roman"/>
          <w:sz w:val="24"/>
          <w:szCs w:val="24"/>
        </w:rPr>
        <w:t>i</w:t>
      </w:r>
      <w:r w:rsidR="00217318" w:rsidRPr="00367A2A">
        <w:rPr>
          <w:rFonts w:cs="Times New Roman"/>
          <w:sz w:val="24"/>
          <w:szCs w:val="24"/>
        </w:rPr>
        <w:t>ni</w:t>
      </w:r>
      <w:proofErr w:type="spellEnd"/>
      <w:r w:rsidR="00217318" w:rsidRPr="00367A2A">
        <w:rPr>
          <w:rFonts w:cs="Times New Roman"/>
          <w:sz w:val="24"/>
          <w:szCs w:val="24"/>
        </w:rPr>
        <w:t xml:space="preserve"> ist </w:t>
      </w:r>
      <w:r w:rsidR="005F77C2" w:rsidRPr="00367A2A">
        <w:rPr>
          <w:rFonts w:cs="Times New Roman"/>
          <w:sz w:val="24"/>
          <w:szCs w:val="24"/>
        </w:rPr>
        <w:t>e</w:t>
      </w:r>
      <w:r w:rsidR="00ED38E4" w:rsidRPr="00367A2A">
        <w:rPr>
          <w:rFonts w:cs="Times New Roman"/>
          <w:sz w:val="24"/>
          <w:szCs w:val="24"/>
        </w:rPr>
        <w:t>i</w:t>
      </w:r>
      <w:r w:rsidR="00217318" w:rsidRPr="00367A2A">
        <w:rPr>
          <w:rFonts w:cs="Times New Roman"/>
          <w:sz w:val="24"/>
          <w:szCs w:val="24"/>
        </w:rPr>
        <w:t>n</w:t>
      </w:r>
      <w:r w:rsidR="00ED38E4" w:rsidRPr="00367A2A">
        <w:rPr>
          <w:rFonts w:cs="Times New Roman"/>
          <w:sz w:val="24"/>
          <w:szCs w:val="24"/>
        </w:rPr>
        <w:t xml:space="preserve"> </w:t>
      </w:r>
      <w:r w:rsidR="00D5170D" w:rsidRPr="00367A2A">
        <w:rPr>
          <w:rFonts w:cs="Times New Roman"/>
          <w:sz w:val="24"/>
          <w:szCs w:val="24"/>
        </w:rPr>
        <w:t xml:space="preserve">Pionier </w:t>
      </w:r>
      <w:r w:rsidR="0014301F" w:rsidRPr="00367A2A">
        <w:rPr>
          <w:rFonts w:cs="Times New Roman"/>
          <w:sz w:val="24"/>
          <w:szCs w:val="24"/>
        </w:rPr>
        <w:t>für</w:t>
      </w:r>
      <w:r w:rsidR="00217318" w:rsidRPr="00367A2A">
        <w:rPr>
          <w:rFonts w:cs="Times New Roman"/>
          <w:sz w:val="24"/>
          <w:szCs w:val="24"/>
        </w:rPr>
        <w:t xml:space="preserve"> musikalische Ra</w:t>
      </w:r>
      <w:r w:rsidR="00D5170D" w:rsidRPr="00367A2A">
        <w:rPr>
          <w:rFonts w:cs="Times New Roman"/>
          <w:sz w:val="24"/>
          <w:szCs w:val="24"/>
        </w:rPr>
        <w:t>dio</w:t>
      </w:r>
      <w:r w:rsidR="00217318" w:rsidRPr="00367A2A">
        <w:rPr>
          <w:rFonts w:cs="Times New Roman"/>
          <w:sz w:val="24"/>
          <w:szCs w:val="24"/>
        </w:rPr>
        <w:t>übertragung</w:t>
      </w:r>
      <w:r w:rsidR="0014301F" w:rsidRPr="00367A2A">
        <w:rPr>
          <w:rFonts w:cs="Times New Roman"/>
          <w:sz w:val="24"/>
          <w:szCs w:val="24"/>
        </w:rPr>
        <w:t>en, der Initiator des</w:t>
      </w:r>
      <w:r w:rsidR="00D5170D" w:rsidRPr="00367A2A">
        <w:rPr>
          <w:rFonts w:cs="Times New Roman"/>
          <w:sz w:val="24"/>
          <w:szCs w:val="24"/>
        </w:rPr>
        <w:t xml:space="preserve"> </w:t>
      </w:r>
      <w:r w:rsidR="0014301F" w:rsidRPr="00367A2A">
        <w:rPr>
          <w:rFonts w:cs="Times New Roman"/>
          <w:sz w:val="24"/>
          <w:szCs w:val="24"/>
        </w:rPr>
        <w:t xml:space="preserve">ersten argentinischen Rundfunksenders </w:t>
      </w:r>
      <w:r w:rsidR="00217318" w:rsidRPr="00367A2A">
        <w:rPr>
          <w:rFonts w:cs="Times New Roman"/>
          <w:sz w:val="24"/>
          <w:szCs w:val="24"/>
        </w:rPr>
        <w:t>so</w:t>
      </w:r>
      <w:r w:rsidR="00D5170D" w:rsidRPr="00367A2A">
        <w:rPr>
          <w:rFonts w:cs="Times New Roman"/>
          <w:sz w:val="24"/>
          <w:szCs w:val="24"/>
        </w:rPr>
        <w:t>wie de</w:t>
      </w:r>
      <w:r w:rsidR="00217318" w:rsidRPr="00367A2A">
        <w:rPr>
          <w:rFonts w:cs="Times New Roman"/>
          <w:sz w:val="24"/>
          <w:szCs w:val="24"/>
        </w:rPr>
        <w:t>r</w:t>
      </w:r>
      <w:r w:rsidR="00D5170D" w:rsidRPr="00367A2A">
        <w:rPr>
          <w:rFonts w:cs="Times New Roman"/>
          <w:sz w:val="24"/>
          <w:szCs w:val="24"/>
        </w:rPr>
        <w:t xml:space="preserve"> </w:t>
      </w:r>
      <w:r w:rsidR="00217318" w:rsidRPr="00367A2A">
        <w:rPr>
          <w:rFonts w:cs="Times New Roman"/>
          <w:sz w:val="24"/>
          <w:szCs w:val="24"/>
        </w:rPr>
        <w:t xml:space="preserve">vermutlich wichtigste argentinische </w:t>
      </w:r>
      <w:r w:rsidR="00D5170D" w:rsidRPr="00367A2A">
        <w:rPr>
          <w:rFonts w:cs="Times New Roman"/>
          <w:sz w:val="24"/>
          <w:szCs w:val="24"/>
        </w:rPr>
        <w:t>Film</w:t>
      </w:r>
      <w:r w:rsidR="00217318" w:rsidRPr="00367A2A">
        <w:rPr>
          <w:rFonts w:cs="Times New Roman"/>
          <w:sz w:val="24"/>
          <w:szCs w:val="24"/>
        </w:rPr>
        <w:t>produzent</w:t>
      </w:r>
      <w:r w:rsidR="00AB2EAA" w:rsidRPr="00367A2A">
        <w:rPr>
          <w:rFonts w:cs="Times New Roman"/>
          <w:sz w:val="24"/>
          <w:szCs w:val="24"/>
        </w:rPr>
        <w:t xml:space="preserve"> (</w:t>
      </w:r>
      <w:hyperlink r:id="rId8" w:history="1">
        <w:r w:rsidR="00AB2EAA" w:rsidRPr="00367A2A">
          <w:rPr>
            <w:rStyle w:val="Hyperlink"/>
            <w:rFonts w:cs="Times New Roman"/>
            <w:sz w:val="24"/>
            <w:szCs w:val="24"/>
            <w:u w:val="none"/>
          </w:rPr>
          <w:t>http://en.wikipedia.org/wiki/Enrique_Tel%C3%A9maco_Susini</w:t>
        </w:r>
      </w:hyperlink>
      <w:r w:rsidR="00AB2EAA" w:rsidRPr="00367A2A">
        <w:rPr>
          <w:rFonts w:cs="Times New Roman"/>
          <w:sz w:val="24"/>
          <w:szCs w:val="24"/>
        </w:rPr>
        <w:t xml:space="preserve"> – Zugriff am 5.1.2012)</w:t>
      </w:r>
      <w:r w:rsidR="00741C03" w:rsidRPr="00367A2A">
        <w:rPr>
          <w:rFonts w:cs="Times New Roman"/>
          <w:sz w:val="24"/>
          <w:szCs w:val="24"/>
        </w:rPr>
        <w:t xml:space="preserve">. Den Kontakt zu </w:t>
      </w:r>
      <w:proofErr w:type="spellStart"/>
      <w:r w:rsidR="00741C03" w:rsidRPr="00367A2A">
        <w:rPr>
          <w:rFonts w:cs="Times New Roman"/>
          <w:sz w:val="24"/>
          <w:szCs w:val="24"/>
        </w:rPr>
        <w:t>Susini</w:t>
      </w:r>
      <w:proofErr w:type="spellEnd"/>
      <w:r w:rsidR="00741C03" w:rsidRPr="00367A2A">
        <w:rPr>
          <w:rFonts w:cs="Times New Roman"/>
          <w:sz w:val="24"/>
          <w:szCs w:val="24"/>
        </w:rPr>
        <w:t xml:space="preserve"> hatte </w:t>
      </w:r>
      <w:r w:rsidR="004B169F" w:rsidRPr="00367A2A">
        <w:rPr>
          <w:rFonts w:cs="Times New Roman"/>
          <w:sz w:val="24"/>
          <w:szCs w:val="24"/>
        </w:rPr>
        <w:t>wahrscheinl</w:t>
      </w:r>
      <w:r w:rsidR="00217318" w:rsidRPr="00367A2A">
        <w:rPr>
          <w:rFonts w:cs="Times New Roman"/>
          <w:sz w:val="24"/>
          <w:szCs w:val="24"/>
        </w:rPr>
        <w:t>ich</w:t>
      </w:r>
      <w:r w:rsidR="00E829B1" w:rsidRPr="00367A2A">
        <w:rPr>
          <w:rFonts w:cs="Times New Roman"/>
          <w:sz w:val="24"/>
          <w:szCs w:val="24"/>
        </w:rPr>
        <w:t xml:space="preserve"> </w:t>
      </w:r>
      <w:r w:rsidR="00741C03" w:rsidRPr="00367A2A">
        <w:rPr>
          <w:rFonts w:cs="Times New Roman"/>
          <w:sz w:val="24"/>
          <w:szCs w:val="24"/>
        </w:rPr>
        <w:t xml:space="preserve">Liselott Reger </w:t>
      </w:r>
      <w:r w:rsidR="009C4C67" w:rsidRPr="00367A2A">
        <w:rPr>
          <w:rFonts w:cs="Times New Roman"/>
          <w:sz w:val="24"/>
          <w:szCs w:val="24"/>
        </w:rPr>
        <w:t>hergestellt.</w:t>
      </w:r>
      <w:r w:rsidR="00741C03" w:rsidRPr="00367A2A">
        <w:rPr>
          <w:rFonts w:cs="Times New Roman"/>
          <w:sz w:val="24"/>
          <w:szCs w:val="24"/>
        </w:rPr>
        <w:t xml:space="preserve"> </w:t>
      </w:r>
      <w:r w:rsidR="009E0704" w:rsidRPr="00367A2A">
        <w:rPr>
          <w:rFonts w:cs="Times New Roman"/>
          <w:sz w:val="24"/>
          <w:szCs w:val="24"/>
        </w:rPr>
        <w:t xml:space="preserve">Da sich andere </w:t>
      </w:r>
      <w:r w:rsidR="0014301F" w:rsidRPr="00367A2A">
        <w:rPr>
          <w:rFonts w:cs="Times New Roman"/>
          <w:sz w:val="24"/>
          <w:szCs w:val="24"/>
        </w:rPr>
        <w:t xml:space="preserve">Pläne </w:t>
      </w:r>
      <w:r w:rsidR="00217318" w:rsidRPr="00367A2A">
        <w:rPr>
          <w:rFonts w:cs="Times New Roman"/>
          <w:sz w:val="24"/>
          <w:szCs w:val="24"/>
        </w:rPr>
        <w:t>ze</w:t>
      </w:r>
      <w:r w:rsidR="00217318" w:rsidRPr="00367A2A">
        <w:rPr>
          <w:rFonts w:cs="Times New Roman"/>
          <w:sz w:val="24"/>
          <w:szCs w:val="24"/>
        </w:rPr>
        <w:t>r</w:t>
      </w:r>
      <w:r w:rsidR="00217318" w:rsidRPr="00367A2A">
        <w:rPr>
          <w:rFonts w:cs="Times New Roman"/>
          <w:sz w:val="24"/>
          <w:szCs w:val="24"/>
        </w:rPr>
        <w:t>schlagen</w:t>
      </w:r>
      <w:r w:rsidR="009E0704" w:rsidRPr="00367A2A">
        <w:rPr>
          <w:rFonts w:cs="Times New Roman"/>
          <w:sz w:val="24"/>
          <w:szCs w:val="24"/>
        </w:rPr>
        <w:t>: die Emigration nach Südafrika oder nach Palästina, ein Engagement als Opernregi</w:t>
      </w:r>
      <w:r w:rsidR="009E0704" w:rsidRPr="00367A2A">
        <w:rPr>
          <w:rFonts w:cs="Times New Roman"/>
          <w:sz w:val="24"/>
          <w:szCs w:val="24"/>
        </w:rPr>
        <w:t>s</w:t>
      </w:r>
      <w:r w:rsidR="009E0704" w:rsidRPr="00367A2A">
        <w:rPr>
          <w:rFonts w:cs="Times New Roman"/>
          <w:sz w:val="24"/>
          <w:szCs w:val="24"/>
        </w:rPr>
        <w:t>seur in Schweden oder als Schauspieler und Regisseur am Zürcher Schauspielhaus</w:t>
      </w:r>
      <w:r w:rsidR="00AB2EAA" w:rsidRPr="00367A2A">
        <w:rPr>
          <w:rFonts w:cs="Times New Roman"/>
          <w:sz w:val="24"/>
          <w:szCs w:val="24"/>
        </w:rPr>
        <w:t xml:space="preserve"> (Frithjof Trapp 2005: 78–84)</w:t>
      </w:r>
      <w:r w:rsidR="009E0704" w:rsidRPr="00367A2A">
        <w:rPr>
          <w:rFonts w:cs="Times New Roman"/>
          <w:sz w:val="24"/>
          <w:szCs w:val="24"/>
        </w:rPr>
        <w:t>, entschließ</w:t>
      </w:r>
      <w:r w:rsidR="009C4C67" w:rsidRPr="00367A2A">
        <w:rPr>
          <w:rFonts w:cs="Times New Roman"/>
          <w:sz w:val="24"/>
          <w:szCs w:val="24"/>
        </w:rPr>
        <w:t>en</w:t>
      </w:r>
      <w:r w:rsidR="009E0704" w:rsidRPr="00367A2A">
        <w:rPr>
          <w:rFonts w:cs="Times New Roman"/>
          <w:sz w:val="24"/>
          <w:szCs w:val="24"/>
        </w:rPr>
        <w:t xml:space="preserve"> sich </w:t>
      </w:r>
      <w:r w:rsidR="009C4C67" w:rsidRPr="00367A2A">
        <w:rPr>
          <w:rFonts w:cs="Times New Roman"/>
          <w:sz w:val="24"/>
          <w:szCs w:val="24"/>
        </w:rPr>
        <w:t xml:space="preserve">Liselott Reger und Jacob </w:t>
      </w:r>
      <w:r w:rsidR="009E0704" w:rsidRPr="00367A2A">
        <w:rPr>
          <w:rFonts w:cs="Times New Roman"/>
          <w:sz w:val="24"/>
          <w:szCs w:val="24"/>
        </w:rPr>
        <w:t xml:space="preserve">in der zweiten Jahreshälfte 1938, </w:t>
      </w:r>
      <w:r w:rsidR="009C4C67" w:rsidRPr="00367A2A">
        <w:rPr>
          <w:rFonts w:cs="Times New Roman"/>
          <w:sz w:val="24"/>
          <w:szCs w:val="24"/>
        </w:rPr>
        <w:t>die Tschechoslowakei zu verlassen</w:t>
      </w:r>
      <w:r w:rsidR="0014301F" w:rsidRPr="00367A2A">
        <w:rPr>
          <w:rFonts w:cs="Times New Roman"/>
          <w:sz w:val="24"/>
          <w:szCs w:val="24"/>
        </w:rPr>
        <w:t>.</w:t>
      </w:r>
      <w:r w:rsidR="009C4C67" w:rsidRPr="00367A2A">
        <w:rPr>
          <w:rFonts w:cs="Times New Roman"/>
          <w:sz w:val="24"/>
          <w:szCs w:val="24"/>
        </w:rPr>
        <w:t xml:space="preserve"> </w:t>
      </w:r>
      <w:r w:rsidR="00896866" w:rsidRPr="00367A2A">
        <w:rPr>
          <w:rFonts w:cs="Times New Roman"/>
          <w:sz w:val="24"/>
          <w:szCs w:val="24"/>
        </w:rPr>
        <w:t xml:space="preserve">Im Januar 1939 </w:t>
      </w:r>
      <w:r w:rsidR="009E0704" w:rsidRPr="00367A2A">
        <w:rPr>
          <w:rFonts w:cs="Times New Roman"/>
          <w:sz w:val="24"/>
          <w:szCs w:val="24"/>
        </w:rPr>
        <w:t xml:space="preserve">trifft </w:t>
      </w:r>
      <w:r w:rsidR="00896866" w:rsidRPr="00367A2A">
        <w:rPr>
          <w:rFonts w:cs="Times New Roman"/>
          <w:sz w:val="24"/>
          <w:szCs w:val="24"/>
        </w:rPr>
        <w:t xml:space="preserve">Jacob in Argentinien </w:t>
      </w:r>
      <w:r w:rsidR="009E0704" w:rsidRPr="00367A2A">
        <w:rPr>
          <w:rFonts w:cs="Times New Roman"/>
          <w:sz w:val="24"/>
          <w:szCs w:val="24"/>
        </w:rPr>
        <w:t>ein</w:t>
      </w:r>
      <w:r w:rsidR="00896866" w:rsidRPr="00367A2A">
        <w:rPr>
          <w:rFonts w:cs="Times New Roman"/>
          <w:sz w:val="24"/>
          <w:szCs w:val="24"/>
        </w:rPr>
        <w:t xml:space="preserve"> und im </w:t>
      </w:r>
      <w:r w:rsidR="009E0704" w:rsidRPr="00367A2A">
        <w:rPr>
          <w:rFonts w:cs="Times New Roman"/>
          <w:sz w:val="24"/>
          <w:szCs w:val="24"/>
        </w:rPr>
        <w:t>März 1939 heirate</w:t>
      </w:r>
      <w:r w:rsidR="005F77C2" w:rsidRPr="00367A2A">
        <w:rPr>
          <w:rFonts w:cs="Times New Roman"/>
          <w:sz w:val="24"/>
          <w:szCs w:val="24"/>
        </w:rPr>
        <w:t>n</w:t>
      </w:r>
      <w:r w:rsidR="009E0704" w:rsidRPr="00367A2A">
        <w:rPr>
          <w:rFonts w:cs="Times New Roman"/>
          <w:sz w:val="24"/>
          <w:szCs w:val="24"/>
        </w:rPr>
        <w:t xml:space="preserve"> er </w:t>
      </w:r>
      <w:r w:rsidR="005F77C2" w:rsidRPr="00367A2A">
        <w:rPr>
          <w:rFonts w:cs="Times New Roman"/>
          <w:sz w:val="24"/>
          <w:szCs w:val="24"/>
        </w:rPr>
        <w:t xml:space="preserve">und </w:t>
      </w:r>
      <w:r w:rsidR="009E0704" w:rsidRPr="00367A2A">
        <w:rPr>
          <w:rFonts w:cs="Times New Roman"/>
          <w:sz w:val="24"/>
          <w:szCs w:val="24"/>
        </w:rPr>
        <w:t>Liselott Reger.</w:t>
      </w:r>
    </w:p>
    <w:p w:rsidR="009E0704" w:rsidRPr="00367A2A" w:rsidRDefault="009E0704" w:rsidP="00367A2A">
      <w:pPr>
        <w:spacing w:after="0"/>
        <w:jc w:val="both"/>
        <w:rPr>
          <w:rFonts w:cs="Times New Roman"/>
          <w:sz w:val="24"/>
          <w:szCs w:val="24"/>
        </w:rPr>
      </w:pPr>
    </w:p>
    <w:p w:rsidR="00EE740F" w:rsidRPr="00367A2A" w:rsidRDefault="00EE740F" w:rsidP="00367A2A">
      <w:pPr>
        <w:spacing w:after="0"/>
        <w:jc w:val="center"/>
        <w:rPr>
          <w:rFonts w:cs="Times New Roman"/>
          <w:b/>
          <w:sz w:val="24"/>
          <w:szCs w:val="24"/>
        </w:rPr>
      </w:pPr>
      <w:r w:rsidRPr="00367A2A">
        <w:rPr>
          <w:rFonts w:cs="Times New Roman"/>
          <w:b/>
          <w:sz w:val="24"/>
          <w:szCs w:val="24"/>
        </w:rPr>
        <w:t>*</w:t>
      </w:r>
    </w:p>
    <w:p w:rsidR="00EE740F" w:rsidRPr="00367A2A" w:rsidRDefault="00EE740F" w:rsidP="00367A2A">
      <w:pPr>
        <w:spacing w:after="0"/>
        <w:jc w:val="both"/>
        <w:rPr>
          <w:rFonts w:cs="Times New Roman"/>
          <w:sz w:val="24"/>
          <w:szCs w:val="24"/>
        </w:rPr>
      </w:pPr>
    </w:p>
    <w:p w:rsidR="00972B07" w:rsidRPr="00367A2A" w:rsidRDefault="00B816D7" w:rsidP="00367A2A">
      <w:pPr>
        <w:spacing w:after="0"/>
        <w:jc w:val="both"/>
        <w:rPr>
          <w:rFonts w:cs="Times New Roman"/>
          <w:sz w:val="24"/>
          <w:szCs w:val="24"/>
        </w:rPr>
      </w:pPr>
      <w:r w:rsidRPr="00367A2A">
        <w:rPr>
          <w:rFonts w:cs="Times New Roman"/>
          <w:sz w:val="24"/>
          <w:szCs w:val="24"/>
        </w:rPr>
        <w:t>Ich habe diesen Lebenslauf ausführlich referiert, weil er i</w:t>
      </w:r>
      <w:r w:rsidR="004B169F" w:rsidRPr="00367A2A">
        <w:rPr>
          <w:rFonts w:cs="Times New Roman"/>
          <w:sz w:val="24"/>
          <w:szCs w:val="24"/>
        </w:rPr>
        <w:t>m</w:t>
      </w:r>
      <w:r w:rsidRPr="00367A2A">
        <w:rPr>
          <w:rFonts w:cs="Times New Roman"/>
          <w:sz w:val="24"/>
          <w:szCs w:val="24"/>
        </w:rPr>
        <w:t xml:space="preserve"> Hinblick auf Sachverhalte, die </w:t>
      </w:r>
      <w:r w:rsidR="00987D2B" w:rsidRPr="00367A2A">
        <w:rPr>
          <w:rFonts w:cs="Times New Roman"/>
          <w:sz w:val="24"/>
          <w:szCs w:val="24"/>
        </w:rPr>
        <w:t xml:space="preserve">ich </w:t>
      </w:r>
      <w:r w:rsidRPr="00367A2A">
        <w:rPr>
          <w:rFonts w:cs="Times New Roman"/>
          <w:sz w:val="24"/>
          <w:szCs w:val="24"/>
        </w:rPr>
        <w:t>im Folgenden erörtere</w:t>
      </w:r>
      <w:r w:rsidR="00BE6854" w:rsidRPr="00367A2A">
        <w:rPr>
          <w:rFonts w:cs="Times New Roman"/>
          <w:sz w:val="24"/>
          <w:szCs w:val="24"/>
        </w:rPr>
        <w:t xml:space="preserve">, </w:t>
      </w:r>
      <w:r w:rsidR="0075561B" w:rsidRPr="00367A2A">
        <w:rPr>
          <w:rFonts w:cs="Times New Roman"/>
          <w:sz w:val="24"/>
          <w:szCs w:val="24"/>
        </w:rPr>
        <w:t>wichtig</w:t>
      </w:r>
      <w:r w:rsidR="00EE740F" w:rsidRPr="00367A2A">
        <w:rPr>
          <w:rFonts w:cs="Times New Roman"/>
          <w:sz w:val="24"/>
          <w:szCs w:val="24"/>
        </w:rPr>
        <w:t xml:space="preserve">e </w:t>
      </w:r>
      <w:r w:rsidR="00BE6854" w:rsidRPr="00367A2A">
        <w:rPr>
          <w:rFonts w:cs="Times New Roman"/>
          <w:sz w:val="24"/>
          <w:szCs w:val="24"/>
        </w:rPr>
        <w:t xml:space="preserve">Aufschlüsse liefert. Das betrifft einmal </w:t>
      </w:r>
      <w:r w:rsidR="008D70E8" w:rsidRPr="00367A2A">
        <w:rPr>
          <w:rFonts w:cs="Times New Roman"/>
          <w:sz w:val="24"/>
          <w:szCs w:val="24"/>
        </w:rPr>
        <w:t>Jacobs</w:t>
      </w:r>
      <w:r w:rsidR="00BE6854" w:rsidRPr="00367A2A">
        <w:rPr>
          <w:rFonts w:cs="Times New Roman"/>
          <w:sz w:val="24"/>
          <w:szCs w:val="24"/>
        </w:rPr>
        <w:t xml:space="preserve"> berufliche Qualifikationen: </w:t>
      </w:r>
      <w:r w:rsidR="000B0F5B" w:rsidRPr="00367A2A">
        <w:rPr>
          <w:rFonts w:cs="Times New Roman"/>
          <w:sz w:val="24"/>
          <w:szCs w:val="24"/>
        </w:rPr>
        <w:t xml:space="preserve">Nicht nur sein Werdegang, sondern </w:t>
      </w:r>
      <w:r w:rsidR="00ED38E4" w:rsidRPr="00367A2A">
        <w:rPr>
          <w:rFonts w:cs="Times New Roman"/>
          <w:sz w:val="24"/>
          <w:szCs w:val="24"/>
        </w:rPr>
        <w:t>vor allem</w:t>
      </w:r>
      <w:r w:rsidR="000B0F5B" w:rsidRPr="00367A2A">
        <w:rPr>
          <w:rFonts w:cs="Times New Roman"/>
          <w:sz w:val="24"/>
          <w:szCs w:val="24"/>
        </w:rPr>
        <w:t xml:space="preserve"> die Wertschätzung seitens prominenter Kollegen zeig</w:t>
      </w:r>
      <w:r w:rsidR="00544CDA" w:rsidRPr="00367A2A">
        <w:rPr>
          <w:rFonts w:cs="Times New Roman"/>
          <w:sz w:val="24"/>
          <w:szCs w:val="24"/>
        </w:rPr>
        <w:t>t</w:t>
      </w:r>
      <w:r w:rsidR="000B0F5B" w:rsidRPr="00367A2A">
        <w:rPr>
          <w:rFonts w:cs="Times New Roman"/>
          <w:sz w:val="24"/>
          <w:szCs w:val="24"/>
        </w:rPr>
        <w:t>, dass er</w:t>
      </w:r>
      <w:r w:rsidR="00BE6854" w:rsidRPr="00367A2A">
        <w:rPr>
          <w:rFonts w:cs="Times New Roman"/>
          <w:sz w:val="24"/>
          <w:szCs w:val="24"/>
        </w:rPr>
        <w:t xml:space="preserve"> ein unge</w:t>
      </w:r>
      <w:r w:rsidR="00311AD4" w:rsidRPr="00367A2A">
        <w:rPr>
          <w:rFonts w:cs="Times New Roman"/>
          <w:sz w:val="24"/>
          <w:szCs w:val="24"/>
        </w:rPr>
        <w:t>wöhnlich</w:t>
      </w:r>
      <w:r w:rsidR="00BE6854" w:rsidRPr="00367A2A">
        <w:rPr>
          <w:rFonts w:cs="Times New Roman"/>
          <w:sz w:val="24"/>
          <w:szCs w:val="24"/>
        </w:rPr>
        <w:t xml:space="preserve"> </w:t>
      </w:r>
      <w:r w:rsidR="000B0F5B" w:rsidRPr="00367A2A">
        <w:rPr>
          <w:rFonts w:cs="Times New Roman"/>
          <w:sz w:val="24"/>
          <w:szCs w:val="24"/>
        </w:rPr>
        <w:t xml:space="preserve">begabter, zudem </w:t>
      </w:r>
      <w:r w:rsidR="00BE6854" w:rsidRPr="00367A2A">
        <w:rPr>
          <w:rFonts w:cs="Times New Roman"/>
          <w:sz w:val="24"/>
          <w:szCs w:val="24"/>
        </w:rPr>
        <w:t>vielseitig</w:t>
      </w:r>
      <w:r w:rsidR="00311AD4" w:rsidRPr="00367A2A">
        <w:rPr>
          <w:rFonts w:cs="Times New Roman"/>
          <w:sz w:val="24"/>
          <w:szCs w:val="24"/>
        </w:rPr>
        <w:t>er Künstler</w:t>
      </w:r>
      <w:r w:rsidR="0075561B" w:rsidRPr="00367A2A">
        <w:rPr>
          <w:rFonts w:cs="Times New Roman"/>
          <w:sz w:val="24"/>
          <w:szCs w:val="24"/>
        </w:rPr>
        <w:t xml:space="preserve"> und Publizis</w:t>
      </w:r>
      <w:r w:rsidR="000B0F5B" w:rsidRPr="00367A2A">
        <w:rPr>
          <w:rFonts w:cs="Times New Roman"/>
          <w:sz w:val="24"/>
          <w:szCs w:val="24"/>
        </w:rPr>
        <w:t xml:space="preserve">t ist. </w:t>
      </w:r>
      <w:r w:rsidR="00EB3CA5" w:rsidRPr="00367A2A">
        <w:rPr>
          <w:rFonts w:cs="Times New Roman"/>
          <w:sz w:val="24"/>
          <w:szCs w:val="24"/>
        </w:rPr>
        <w:t xml:space="preserve">In </w:t>
      </w:r>
      <w:r w:rsidR="00972B07" w:rsidRPr="00367A2A">
        <w:rPr>
          <w:rFonts w:cs="Times New Roman"/>
          <w:sz w:val="24"/>
          <w:szCs w:val="24"/>
        </w:rPr>
        <w:t>Buenos Aires</w:t>
      </w:r>
      <w:r w:rsidR="00EB3CA5" w:rsidRPr="00367A2A">
        <w:rPr>
          <w:rFonts w:cs="Times New Roman"/>
          <w:sz w:val="24"/>
          <w:szCs w:val="24"/>
        </w:rPr>
        <w:t xml:space="preserve"> </w:t>
      </w:r>
      <w:r w:rsidR="00ED38E4" w:rsidRPr="00367A2A">
        <w:rPr>
          <w:rFonts w:cs="Times New Roman"/>
          <w:sz w:val="24"/>
          <w:szCs w:val="24"/>
        </w:rPr>
        <w:t>entwickelt sich</w:t>
      </w:r>
      <w:r w:rsidR="00B3683A" w:rsidRPr="00367A2A">
        <w:rPr>
          <w:rFonts w:cs="Times New Roman"/>
          <w:sz w:val="24"/>
          <w:szCs w:val="24"/>
        </w:rPr>
        <w:t xml:space="preserve"> </w:t>
      </w:r>
      <w:r w:rsidR="008D70E8" w:rsidRPr="00367A2A">
        <w:rPr>
          <w:rFonts w:cs="Times New Roman"/>
          <w:sz w:val="24"/>
          <w:szCs w:val="24"/>
        </w:rPr>
        <w:t>ein</w:t>
      </w:r>
      <w:r w:rsidR="00972B07" w:rsidRPr="00367A2A">
        <w:rPr>
          <w:rFonts w:cs="Times New Roman"/>
          <w:sz w:val="24"/>
          <w:szCs w:val="24"/>
        </w:rPr>
        <w:t>e</w:t>
      </w:r>
      <w:r w:rsidR="008D70E8" w:rsidRPr="00367A2A">
        <w:rPr>
          <w:rFonts w:cs="Times New Roman"/>
          <w:sz w:val="24"/>
          <w:szCs w:val="24"/>
        </w:rPr>
        <w:t xml:space="preserve"> </w:t>
      </w:r>
      <w:r w:rsidR="00EB3CA5" w:rsidRPr="00367A2A">
        <w:rPr>
          <w:rFonts w:cs="Times New Roman"/>
          <w:sz w:val="24"/>
          <w:szCs w:val="24"/>
        </w:rPr>
        <w:t>enge</w:t>
      </w:r>
      <w:r w:rsidR="00896866" w:rsidRPr="00367A2A">
        <w:rPr>
          <w:rFonts w:cs="Times New Roman"/>
          <w:sz w:val="24"/>
          <w:szCs w:val="24"/>
        </w:rPr>
        <w:t xml:space="preserve"> F</w:t>
      </w:r>
      <w:r w:rsidR="008D70E8" w:rsidRPr="00367A2A">
        <w:rPr>
          <w:rFonts w:cs="Times New Roman"/>
          <w:sz w:val="24"/>
          <w:szCs w:val="24"/>
        </w:rPr>
        <w:t>reundschaft</w:t>
      </w:r>
      <w:r w:rsidR="00896866" w:rsidRPr="00367A2A">
        <w:rPr>
          <w:rFonts w:cs="Times New Roman"/>
          <w:sz w:val="24"/>
          <w:szCs w:val="24"/>
        </w:rPr>
        <w:t xml:space="preserve"> mit</w:t>
      </w:r>
      <w:r w:rsidR="00EB3CA5" w:rsidRPr="00367A2A">
        <w:rPr>
          <w:rFonts w:cs="Times New Roman"/>
          <w:sz w:val="24"/>
          <w:szCs w:val="24"/>
        </w:rPr>
        <w:t xml:space="preserve"> Fritz Busch</w:t>
      </w:r>
      <w:r w:rsidR="00ED38E4" w:rsidRPr="00367A2A">
        <w:rPr>
          <w:rFonts w:cs="Times New Roman"/>
          <w:sz w:val="24"/>
          <w:szCs w:val="24"/>
        </w:rPr>
        <w:t>, die sich in einem ausführlichen, stark persönlich ge</w:t>
      </w:r>
      <w:r w:rsidR="007C0CB7" w:rsidRPr="00367A2A">
        <w:rPr>
          <w:rFonts w:cs="Times New Roman"/>
          <w:sz w:val="24"/>
          <w:szCs w:val="24"/>
        </w:rPr>
        <w:t>präg</w:t>
      </w:r>
      <w:r w:rsidR="00ED38E4" w:rsidRPr="00367A2A">
        <w:rPr>
          <w:rFonts w:cs="Times New Roman"/>
          <w:sz w:val="24"/>
          <w:szCs w:val="24"/>
        </w:rPr>
        <w:t>ten Briefwechsel niederschlägt</w:t>
      </w:r>
      <w:r w:rsidR="00155C11" w:rsidRPr="00367A2A">
        <w:rPr>
          <w:rFonts w:cs="Times New Roman"/>
          <w:sz w:val="24"/>
          <w:szCs w:val="24"/>
        </w:rPr>
        <w:t xml:space="preserve"> Frithjof Trapp 2005: 102–115)</w:t>
      </w:r>
      <w:r w:rsidR="00ED38E4" w:rsidRPr="00367A2A">
        <w:rPr>
          <w:rFonts w:cs="Times New Roman"/>
          <w:sz w:val="24"/>
          <w:szCs w:val="24"/>
        </w:rPr>
        <w:t>.</w:t>
      </w:r>
      <w:r w:rsidR="00B3683A" w:rsidRPr="00367A2A">
        <w:rPr>
          <w:rFonts w:cs="Times New Roman"/>
          <w:sz w:val="24"/>
          <w:szCs w:val="24"/>
        </w:rPr>
        <w:t xml:space="preserve"> </w:t>
      </w:r>
      <w:r w:rsidR="007C0CB7" w:rsidRPr="00367A2A">
        <w:rPr>
          <w:rFonts w:cs="Times New Roman"/>
          <w:sz w:val="24"/>
          <w:szCs w:val="24"/>
        </w:rPr>
        <w:t>D</w:t>
      </w:r>
      <w:r w:rsidR="00874AD3" w:rsidRPr="00367A2A">
        <w:rPr>
          <w:rFonts w:cs="Times New Roman"/>
          <w:sz w:val="24"/>
          <w:szCs w:val="24"/>
        </w:rPr>
        <w:t>ie</w:t>
      </w:r>
      <w:r w:rsidR="00896866" w:rsidRPr="00367A2A">
        <w:rPr>
          <w:rFonts w:cs="Times New Roman"/>
          <w:sz w:val="24"/>
          <w:szCs w:val="24"/>
        </w:rPr>
        <w:t xml:space="preserve"> weit gespannte</w:t>
      </w:r>
      <w:r w:rsidR="00B3683A" w:rsidRPr="00367A2A">
        <w:rPr>
          <w:rFonts w:cs="Times New Roman"/>
          <w:sz w:val="24"/>
          <w:szCs w:val="24"/>
        </w:rPr>
        <w:t xml:space="preserve"> p</w:t>
      </w:r>
      <w:r w:rsidR="004B7268" w:rsidRPr="00367A2A">
        <w:rPr>
          <w:rFonts w:cs="Times New Roman"/>
          <w:sz w:val="24"/>
          <w:szCs w:val="24"/>
        </w:rPr>
        <w:t>ublizist</w:t>
      </w:r>
      <w:r w:rsidR="00B3683A" w:rsidRPr="00367A2A">
        <w:rPr>
          <w:rFonts w:cs="Times New Roman"/>
          <w:sz w:val="24"/>
          <w:szCs w:val="24"/>
        </w:rPr>
        <w:t>ische A</w:t>
      </w:r>
      <w:r w:rsidR="00ED38E4" w:rsidRPr="00367A2A">
        <w:rPr>
          <w:rFonts w:cs="Times New Roman"/>
          <w:sz w:val="24"/>
          <w:szCs w:val="24"/>
        </w:rPr>
        <w:t>ktivität</w:t>
      </w:r>
      <w:r w:rsidR="00896866" w:rsidRPr="00367A2A">
        <w:rPr>
          <w:rFonts w:cs="Times New Roman"/>
          <w:sz w:val="24"/>
          <w:szCs w:val="24"/>
        </w:rPr>
        <w:t xml:space="preserve"> </w:t>
      </w:r>
      <w:r w:rsidR="00B3683A" w:rsidRPr="00367A2A">
        <w:rPr>
          <w:rFonts w:cs="Times New Roman"/>
          <w:sz w:val="24"/>
          <w:szCs w:val="24"/>
        </w:rPr>
        <w:t xml:space="preserve">verschafft </w:t>
      </w:r>
      <w:r w:rsidR="00874AD3" w:rsidRPr="00367A2A">
        <w:rPr>
          <w:rFonts w:cs="Times New Roman"/>
          <w:sz w:val="24"/>
          <w:szCs w:val="24"/>
        </w:rPr>
        <w:t xml:space="preserve">Jacob </w:t>
      </w:r>
      <w:r w:rsidR="004B7268" w:rsidRPr="00367A2A">
        <w:rPr>
          <w:rFonts w:cs="Times New Roman"/>
          <w:sz w:val="24"/>
          <w:szCs w:val="24"/>
        </w:rPr>
        <w:t>ein</w:t>
      </w:r>
      <w:r w:rsidR="00896866" w:rsidRPr="00367A2A">
        <w:rPr>
          <w:rFonts w:cs="Times New Roman"/>
          <w:sz w:val="24"/>
          <w:szCs w:val="24"/>
        </w:rPr>
        <w:t>e</w:t>
      </w:r>
      <w:r w:rsidR="004B7268" w:rsidRPr="00367A2A">
        <w:rPr>
          <w:rFonts w:cs="Times New Roman"/>
          <w:sz w:val="24"/>
          <w:szCs w:val="24"/>
        </w:rPr>
        <w:t xml:space="preserve"> </w:t>
      </w:r>
      <w:r w:rsidR="00217318" w:rsidRPr="00367A2A">
        <w:rPr>
          <w:rFonts w:cs="Times New Roman"/>
          <w:sz w:val="24"/>
          <w:szCs w:val="24"/>
        </w:rPr>
        <w:t xml:space="preserve">für einen Emigranten </w:t>
      </w:r>
      <w:r w:rsidR="00987D2B" w:rsidRPr="00367A2A">
        <w:rPr>
          <w:rFonts w:cs="Times New Roman"/>
          <w:sz w:val="24"/>
          <w:szCs w:val="24"/>
        </w:rPr>
        <w:t>erstaunli</w:t>
      </w:r>
      <w:r w:rsidR="00972B07" w:rsidRPr="00367A2A">
        <w:rPr>
          <w:rFonts w:cs="Times New Roman"/>
          <w:sz w:val="24"/>
          <w:szCs w:val="24"/>
        </w:rPr>
        <w:t>ch</w:t>
      </w:r>
      <w:r w:rsidR="004B7268" w:rsidRPr="00367A2A">
        <w:rPr>
          <w:rFonts w:cs="Times New Roman"/>
          <w:sz w:val="24"/>
          <w:szCs w:val="24"/>
        </w:rPr>
        <w:t>e</w:t>
      </w:r>
      <w:r w:rsidR="00896866" w:rsidRPr="00367A2A">
        <w:rPr>
          <w:rFonts w:cs="Times New Roman"/>
          <w:sz w:val="24"/>
          <w:szCs w:val="24"/>
        </w:rPr>
        <w:t xml:space="preserve"> </w:t>
      </w:r>
      <w:r w:rsidR="00B3683A" w:rsidRPr="00367A2A">
        <w:rPr>
          <w:rFonts w:cs="Times New Roman"/>
          <w:sz w:val="24"/>
          <w:szCs w:val="24"/>
        </w:rPr>
        <w:t xml:space="preserve">öffentliche </w:t>
      </w:r>
      <w:r w:rsidR="004B7268" w:rsidRPr="00367A2A">
        <w:rPr>
          <w:rFonts w:cs="Times New Roman"/>
          <w:sz w:val="24"/>
          <w:szCs w:val="24"/>
        </w:rPr>
        <w:t xml:space="preserve">Präsenz. </w:t>
      </w:r>
      <w:r w:rsidR="00217318" w:rsidRPr="00367A2A">
        <w:rPr>
          <w:rFonts w:cs="Times New Roman"/>
          <w:sz w:val="24"/>
          <w:szCs w:val="24"/>
        </w:rPr>
        <w:t>Speziell</w:t>
      </w:r>
      <w:r w:rsidR="00972B07" w:rsidRPr="00367A2A">
        <w:rPr>
          <w:rFonts w:cs="Times New Roman"/>
          <w:sz w:val="24"/>
          <w:szCs w:val="24"/>
        </w:rPr>
        <w:t xml:space="preserve"> auf dieses</w:t>
      </w:r>
      <w:r w:rsidR="00217318" w:rsidRPr="00367A2A">
        <w:rPr>
          <w:rFonts w:cs="Times New Roman"/>
          <w:sz w:val="24"/>
          <w:szCs w:val="24"/>
        </w:rPr>
        <w:t xml:space="preserve"> </w:t>
      </w:r>
      <w:r w:rsidR="00972B07" w:rsidRPr="00367A2A">
        <w:rPr>
          <w:rFonts w:cs="Times New Roman"/>
          <w:sz w:val="24"/>
          <w:szCs w:val="24"/>
        </w:rPr>
        <w:t xml:space="preserve">Instrument greift </w:t>
      </w:r>
      <w:r w:rsidR="00ED38E4" w:rsidRPr="00367A2A">
        <w:rPr>
          <w:rFonts w:cs="Times New Roman"/>
          <w:sz w:val="24"/>
          <w:szCs w:val="24"/>
        </w:rPr>
        <w:t>Jacob</w:t>
      </w:r>
      <w:r w:rsidR="00972B07" w:rsidRPr="00367A2A">
        <w:rPr>
          <w:rFonts w:cs="Times New Roman"/>
          <w:sz w:val="24"/>
          <w:szCs w:val="24"/>
        </w:rPr>
        <w:t xml:space="preserve"> in Buenos Aires </w:t>
      </w:r>
      <w:r w:rsidR="00217318" w:rsidRPr="00367A2A">
        <w:rPr>
          <w:rFonts w:cs="Times New Roman"/>
          <w:sz w:val="24"/>
          <w:szCs w:val="24"/>
        </w:rPr>
        <w:t xml:space="preserve">immer wieder </w:t>
      </w:r>
      <w:r w:rsidR="00972B07" w:rsidRPr="00367A2A">
        <w:rPr>
          <w:rFonts w:cs="Times New Roman"/>
          <w:sz w:val="24"/>
          <w:szCs w:val="24"/>
        </w:rPr>
        <w:t>zurück.</w:t>
      </w:r>
      <w:r w:rsidR="00CB67A8" w:rsidRPr="00367A2A">
        <w:rPr>
          <w:rFonts w:cs="Times New Roman"/>
          <w:sz w:val="24"/>
          <w:szCs w:val="24"/>
        </w:rPr>
        <w:t xml:space="preserve"> </w:t>
      </w:r>
      <w:r w:rsidR="008154D0" w:rsidRPr="00367A2A">
        <w:rPr>
          <w:rFonts w:cs="Times New Roman"/>
          <w:sz w:val="24"/>
          <w:szCs w:val="24"/>
        </w:rPr>
        <w:t>A</w:t>
      </w:r>
      <w:r w:rsidR="00CB67A8" w:rsidRPr="00367A2A">
        <w:rPr>
          <w:rFonts w:cs="Times New Roman"/>
          <w:sz w:val="24"/>
          <w:szCs w:val="24"/>
        </w:rPr>
        <w:t xml:space="preserve">llein im </w:t>
      </w:r>
      <w:r w:rsidR="00CB67A8" w:rsidRPr="00367A2A">
        <w:rPr>
          <w:rFonts w:cs="Times New Roman"/>
          <w:i/>
          <w:sz w:val="24"/>
          <w:szCs w:val="24"/>
        </w:rPr>
        <w:t>Argentinischen Tageblatt</w:t>
      </w:r>
      <w:r w:rsidR="00CB67A8" w:rsidRPr="00367A2A">
        <w:rPr>
          <w:rFonts w:cs="Times New Roman"/>
          <w:sz w:val="24"/>
          <w:szCs w:val="24"/>
        </w:rPr>
        <w:t xml:space="preserve"> </w:t>
      </w:r>
      <w:r w:rsidR="008154D0" w:rsidRPr="00367A2A">
        <w:rPr>
          <w:rFonts w:cs="Times New Roman"/>
          <w:sz w:val="24"/>
          <w:szCs w:val="24"/>
        </w:rPr>
        <w:t xml:space="preserve">veröffentlicht er </w:t>
      </w:r>
      <w:r w:rsidR="00ED38E4" w:rsidRPr="00367A2A">
        <w:rPr>
          <w:rFonts w:cs="Times New Roman"/>
          <w:sz w:val="24"/>
          <w:szCs w:val="24"/>
        </w:rPr>
        <w:t xml:space="preserve">zwischen 1939 und 1949 </w:t>
      </w:r>
      <w:r w:rsidR="00CB67A8" w:rsidRPr="00367A2A">
        <w:rPr>
          <w:rFonts w:cs="Times New Roman"/>
          <w:sz w:val="24"/>
          <w:szCs w:val="24"/>
        </w:rPr>
        <w:t>weit über 300 Essays und Kritiken.</w:t>
      </w:r>
    </w:p>
    <w:p w:rsidR="00933FEB" w:rsidRPr="00367A2A" w:rsidRDefault="00972B07" w:rsidP="00367A2A">
      <w:pPr>
        <w:spacing w:after="0"/>
        <w:jc w:val="both"/>
        <w:rPr>
          <w:rFonts w:cs="Times New Roman"/>
          <w:sz w:val="24"/>
          <w:szCs w:val="24"/>
        </w:rPr>
      </w:pPr>
      <w:r w:rsidRPr="00367A2A">
        <w:rPr>
          <w:rFonts w:cs="Times New Roman"/>
          <w:sz w:val="24"/>
          <w:szCs w:val="24"/>
        </w:rPr>
        <w:tab/>
      </w:r>
      <w:r w:rsidR="00B3683A" w:rsidRPr="00367A2A">
        <w:rPr>
          <w:rFonts w:cs="Times New Roman"/>
          <w:sz w:val="24"/>
          <w:szCs w:val="24"/>
        </w:rPr>
        <w:t>Der Lebenslauf verdeutlich</w:t>
      </w:r>
      <w:r w:rsidR="008D70E8" w:rsidRPr="00367A2A">
        <w:rPr>
          <w:rFonts w:cs="Times New Roman"/>
          <w:sz w:val="24"/>
          <w:szCs w:val="24"/>
        </w:rPr>
        <w:t>t</w:t>
      </w:r>
      <w:r w:rsidR="00BE6854" w:rsidRPr="00367A2A">
        <w:rPr>
          <w:rFonts w:cs="Times New Roman"/>
          <w:sz w:val="24"/>
          <w:szCs w:val="24"/>
        </w:rPr>
        <w:t xml:space="preserve">, dass </w:t>
      </w:r>
      <w:r w:rsidR="00B3683A" w:rsidRPr="00367A2A">
        <w:rPr>
          <w:rFonts w:cs="Times New Roman"/>
          <w:sz w:val="24"/>
          <w:szCs w:val="24"/>
        </w:rPr>
        <w:t>Jacob</w:t>
      </w:r>
      <w:r w:rsidR="00BE6854" w:rsidRPr="00367A2A">
        <w:rPr>
          <w:rFonts w:cs="Times New Roman"/>
          <w:sz w:val="24"/>
          <w:szCs w:val="24"/>
        </w:rPr>
        <w:t xml:space="preserve"> sich </w:t>
      </w:r>
      <w:r w:rsidR="00874AD3" w:rsidRPr="00367A2A">
        <w:rPr>
          <w:rFonts w:cs="Times New Roman"/>
          <w:sz w:val="24"/>
          <w:szCs w:val="24"/>
        </w:rPr>
        <w:t xml:space="preserve">den </w:t>
      </w:r>
      <w:r w:rsidR="00BE6854" w:rsidRPr="00367A2A">
        <w:rPr>
          <w:rFonts w:cs="Times New Roman"/>
          <w:sz w:val="24"/>
          <w:szCs w:val="24"/>
        </w:rPr>
        <w:t>Zwangssituationen</w:t>
      </w:r>
      <w:r w:rsidR="00874AD3" w:rsidRPr="00367A2A">
        <w:rPr>
          <w:rFonts w:cs="Times New Roman"/>
          <w:sz w:val="24"/>
          <w:szCs w:val="24"/>
        </w:rPr>
        <w:t xml:space="preserve">, die das Exil mit sich bringt: </w:t>
      </w:r>
      <w:r w:rsidR="00ED38E4" w:rsidRPr="00367A2A">
        <w:rPr>
          <w:rFonts w:cs="Times New Roman"/>
          <w:sz w:val="24"/>
          <w:szCs w:val="24"/>
        </w:rPr>
        <w:t>hervorgerufen durch</w:t>
      </w:r>
      <w:r w:rsidR="00874AD3" w:rsidRPr="00367A2A">
        <w:rPr>
          <w:rFonts w:cs="Times New Roman"/>
          <w:sz w:val="24"/>
          <w:szCs w:val="24"/>
        </w:rPr>
        <w:t xml:space="preserve"> Aufenthaltsverweigerung</w:t>
      </w:r>
      <w:r w:rsidR="00ED38E4" w:rsidRPr="00367A2A">
        <w:rPr>
          <w:rFonts w:cs="Times New Roman"/>
          <w:sz w:val="24"/>
          <w:szCs w:val="24"/>
        </w:rPr>
        <w:t xml:space="preserve"> </w:t>
      </w:r>
      <w:r w:rsidR="007C0CB7" w:rsidRPr="00367A2A">
        <w:rPr>
          <w:rFonts w:cs="Times New Roman"/>
          <w:sz w:val="24"/>
          <w:szCs w:val="24"/>
        </w:rPr>
        <w:t>oder durch die</w:t>
      </w:r>
      <w:r w:rsidR="00874AD3" w:rsidRPr="00367A2A">
        <w:rPr>
          <w:rFonts w:cs="Times New Roman"/>
          <w:sz w:val="24"/>
          <w:szCs w:val="24"/>
        </w:rPr>
        <w:t xml:space="preserve"> Einschränkung der Berufstätigkeit,</w:t>
      </w:r>
      <w:r w:rsidR="00CB67A8" w:rsidRPr="00367A2A">
        <w:rPr>
          <w:rFonts w:cs="Times New Roman"/>
          <w:sz w:val="24"/>
          <w:szCs w:val="24"/>
        </w:rPr>
        <w:t xml:space="preserve"> n</w:t>
      </w:r>
      <w:r w:rsidR="00BE6854" w:rsidRPr="00367A2A">
        <w:rPr>
          <w:rFonts w:cs="Times New Roman"/>
          <w:sz w:val="24"/>
          <w:szCs w:val="24"/>
        </w:rPr>
        <w:t xml:space="preserve">icht unterwirft, sondern aktiv nach Auswegen sucht. Ein solcher Ausweg ist </w:t>
      </w:r>
      <w:r w:rsidR="00874AD3" w:rsidRPr="00367A2A">
        <w:rPr>
          <w:rFonts w:cs="Times New Roman"/>
          <w:sz w:val="24"/>
          <w:szCs w:val="24"/>
        </w:rPr>
        <w:lastRenderedPageBreak/>
        <w:t>auch der</w:t>
      </w:r>
      <w:r w:rsidR="00BE6854" w:rsidRPr="00367A2A">
        <w:rPr>
          <w:rFonts w:cs="Times New Roman"/>
          <w:sz w:val="24"/>
          <w:szCs w:val="24"/>
        </w:rPr>
        <w:t xml:space="preserve"> </w:t>
      </w:r>
      <w:r w:rsidR="00C03FF6" w:rsidRPr="00367A2A">
        <w:rPr>
          <w:rFonts w:cs="Times New Roman"/>
          <w:sz w:val="24"/>
          <w:szCs w:val="24"/>
        </w:rPr>
        <w:t>Entschluss</w:t>
      </w:r>
      <w:r w:rsidR="008154D0" w:rsidRPr="00367A2A">
        <w:rPr>
          <w:rFonts w:cs="Times New Roman"/>
          <w:sz w:val="24"/>
          <w:szCs w:val="24"/>
        </w:rPr>
        <w:t>, in</w:t>
      </w:r>
      <w:r w:rsidR="00BE6854" w:rsidRPr="00367A2A">
        <w:rPr>
          <w:rFonts w:cs="Times New Roman"/>
          <w:sz w:val="24"/>
          <w:szCs w:val="24"/>
        </w:rPr>
        <w:t xml:space="preserve"> Argentinien</w:t>
      </w:r>
      <w:r w:rsidR="007C0CB7" w:rsidRPr="00367A2A">
        <w:rPr>
          <w:rFonts w:cs="Times New Roman"/>
          <w:sz w:val="24"/>
          <w:szCs w:val="24"/>
        </w:rPr>
        <w:t>, also auf einem völlig unbekannten Terrain</w:t>
      </w:r>
      <w:r w:rsidR="008154D0" w:rsidRPr="00367A2A">
        <w:rPr>
          <w:rFonts w:cs="Times New Roman"/>
          <w:sz w:val="24"/>
          <w:szCs w:val="24"/>
        </w:rPr>
        <w:t>,</w:t>
      </w:r>
      <w:r w:rsidR="007C0CB7" w:rsidRPr="00367A2A">
        <w:rPr>
          <w:rFonts w:cs="Times New Roman"/>
          <w:sz w:val="24"/>
          <w:szCs w:val="24"/>
        </w:rPr>
        <w:t xml:space="preserve"> einen Neua</w:t>
      </w:r>
      <w:r w:rsidR="007C0CB7" w:rsidRPr="00367A2A">
        <w:rPr>
          <w:rFonts w:cs="Times New Roman"/>
          <w:sz w:val="24"/>
          <w:szCs w:val="24"/>
        </w:rPr>
        <w:t>n</w:t>
      </w:r>
      <w:r w:rsidR="007C0CB7" w:rsidRPr="00367A2A">
        <w:rPr>
          <w:rFonts w:cs="Times New Roman"/>
          <w:sz w:val="24"/>
          <w:szCs w:val="24"/>
        </w:rPr>
        <w:t>fang zu versuchen</w:t>
      </w:r>
      <w:r w:rsidR="00BE6854" w:rsidRPr="00367A2A">
        <w:rPr>
          <w:rFonts w:cs="Times New Roman"/>
          <w:sz w:val="24"/>
          <w:szCs w:val="24"/>
        </w:rPr>
        <w:t xml:space="preserve">. Dies geschieht </w:t>
      </w:r>
      <w:r w:rsidR="00BE6854" w:rsidRPr="00367A2A">
        <w:rPr>
          <w:rFonts w:cs="Times New Roman"/>
          <w:i/>
          <w:sz w:val="24"/>
          <w:szCs w:val="24"/>
        </w:rPr>
        <w:t>noch</w:t>
      </w:r>
      <w:r w:rsidR="00BE6854" w:rsidRPr="00367A2A">
        <w:rPr>
          <w:rFonts w:cs="Times New Roman"/>
          <w:sz w:val="24"/>
          <w:szCs w:val="24"/>
        </w:rPr>
        <w:t xml:space="preserve"> </w:t>
      </w:r>
      <w:r w:rsidR="00BE6854" w:rsidRPr="00367A2A">
        <w:rPr>
          <w:rFonts w:cs="Times New Roman"/>
          <w:i/>
          <w:sz w:val="24"/>
          <w:szCs w:val="24"/>
        </w:rPr>
        <w:t>vor</w:t>
      </w:r>
      <w:r w:rsidR="00BE6854" w:rsidRPr="00367A2A">
        <w:rPr>
          <w:rFonts w:cs="Times New Roman"/>
          <w:sz w:val="24"/>
          <w:szCs w:val="24"/>
        </w:rPr>
        <w:t xml:space="preserve"> </w:t>
      </w:r>
      <w:r w:rsidR="00BE6854" w:rsidRPr="00367A2A">
        <w:rPr>
          <w:rFonts w:cs="Times New Roman"/>
          <w:i/>
          <w:sz w:val="24"/>
          <w:szCs w:val="24"/>
        </w:rPr>
        <w:t>dem</w:t>
      </w:r>
      <w:r w:rsidR="00BE6854" w:rsidRPr="00367A2A">
        <w:rPr>
          <w:rFonts w:cs="Times New Roman"/>
          <w:sz w:val="24"/>
          <w:szCs w:val="24"/>
        </w:rPr>
        <w:t xml:space="preserve"> </w:t>
      </w:r>
      <w:r w:rsidR="00BE6854" w:rsidRPr="00367A2A">
        <w:rPr>
          <w:rFonts w:cs="Times New Roman"/>
          <w:i/>
          <w:sz w:val="24"/>
          <w:szCs w:val="24"/>
        </w:rPr>
        <w:t>Münchner Abkommen</w:t>
      </w:r>
      <w:r w:rsidR="00BE6854" w:rsidRPr="00367A2A">
        <w:rPr>
          <w:rFonts w:cs="Times New Roman"/>
          <w:sz w:val="24"/>
          <w:szCs w:val="24"/>
        </w:rPr>
        <w:t xml:space="preserve">. </w:t>
      </w:r>
      <w:r w:rsidR="007C0CB7" w:rsidRPr="00367A2A">
        <w:rPr>
          <w:rFonts w:cs="Times New Roman"/>
          <w:sz w:val="24"/>
          <w:szCs w:val="24"/>
        </w:rPr>
        <w:t>Ande</w:t>
      </w:r>
      <w:r w:rsidR="00C03FF6" w:rsidRPr="00367A2A">
        <w:rPr>
          <w:rFonts w:cs="Times New Roman"/>
          <w:sz w:val="24"/>
          <w:szCs w:val="24"/>
        </w:rPr>
        <w:t>re Emigranten haben mit dem Entschluss</w:t>
      </w:r>
      <w:r w:rsidR="008154D0" w:rsidRPr="00367A2A">
        <w:rPr>
          <w:rFonts w:cs="Times New Roman"/>
          <w:sz w:val="24"/>
          <w:szCs w:val="24"/>
        </w:rPr>
        <w:t>, die Tschechoslowakei zu verlassen,</w:t>
      </w:r>
      <w:r w:rsidR="00C03FF6" w:rsidRPr="00367A2A">
        <w:rPr>
          <w:rFonts w:cs="Times New Roman"/>
          <w:sz w:val="24"/>
          <w:szCs w:val="24"/>
        </w:rPr>
        <w:t xml:space="preserve"> </w:t>
      </w:r>
      <w:r w:rsidR="00CB67A8" w:rsidRPr="00367A2A">
        <w:rPr>
          <w:rFonts w:cs="Times New Roman"/>
          <w:sz w:val="24"/>
          <w:szCs w:val="24"/>
        </w:rPr>
        <w:t xml:space="preserve">zu lange </w:t>
      </w:r>
      <w:r w:rsidR="00C03FF6" w:rsidRPr="00367A2A">
        <w:rPr>
          <w:rFonts w:cs="Times New Roman"/>
          <w:sz w:val="24"/>
          <w:szCs w:val="24"/>
        </w:rPr>
        <w:t>gezögert</w:t>
      </w:r>
      <w:r w:rsidR="007C0CB7" w:rsidRPr="00367A2A">
        <w:rPr>
          <w:rFonts w:cs="Times New Roman"/>
          <w:sz w:val="24"/>
          <w:szCs w:val="24"/>
        </w:rPr>
        <w:t>.</w:t>
      </w:r>
      <w:r w:rsidR="00C03FF6" w:rsidRPr="00367A2A">
        <w:rPr>
          <w:rFonts w:cs="Times New Roman"/>
          <w:sz w:val="24"/>
          <w:szCs w:val="24"/>
        </w:rPr>
        <w:t xml:space="preserve"> </w:t>
      </w:r>
      <w:r w:rsidR="00B546DC" w:rsidRPr="00367A2A">
        <w:rPr>
          <w:rFonts w:cs="Times New Roman"/>
          <w:sz w:val="24"/>
          <w:szCs w:val="24"/>
        </w:rPr>
        <w:t xml:space="preserve">Der frühe Zeitpunkt ermöglicht es Jacob, </w:t>
      </w:r>
      <w:r w:rsidR="007C0CB7" w:rsidRPr="00367A2A">
        <w:rPr>
          <w:rFonts w:cs="Times New Roman"/>
          <w:sz w:val="24"/>
          <w:szCs w:val="24"/>
        </w:rPr>
        <w:t xml:space="preserve">die Übersiedlung sorgfältig vorzubereiten, also </w:t>
      </w:r>
      <w:r w:rsidRPr="00367A2A">
        <w:rPr>
          <w:rFonts w:cs="Times New Roman"/>
          <w:sz w:val="24"/>
          <w:szCs w:val="24"/>
        </w:rPr>
        <w:t>die notwend</w:t>
      </w:r>
      <w:r w:rsidRPr="00367A2A">
        <w:rPr>
          <w:rFonts w:cs="Times New Roman"/>
          <w:sz w:val="24"/>
          <w:szCs w:val="24"/>
        </w:rPr>
        <w:t>i</w:t>
      </w:r>
      <w:r w:rsidR="00B546DC" w:rsidRPr="00367A2A">
        <w:rPr>
          <w:rFonts w:cs="Times New Roman"/>
          <w:sz w:val="24"/>
          <w:szCs w:val="24"/>
        </w:rPr>
        <w:t>ge</w:t>
      </w:r>
      <w:r w:rsidRPr="00367A2A">
        <w:rPr>
          <w:rFonts w:cs="Times New Roman"/>
          <w:sz w:val="24"/>
          <w:szCs w:val="24"/>
        </w:rPr>
        <w:t>n</w:t>
      </w:r>
      <w:r w:rsidR="00B546DC" w:rsidRPr="00367A2A">
        <w:rPr>
          <w:rFonts w:cs="Times New Roman"/>
          <w:sz w:val="24"/>
          <w:szCs w:val="24"/>
        </w:rPr>
        <w:t xml:space="preserve"> Arbeitsmaterialien</w:t>
      </w:r>
      <w:r w:rsidR="007C0CB7" w:rsidRPr="00367A2A">
        <w:rPr>
          <w:rFonts w:cs="Times New Roman"/>
          <w:sz w:val="24"/>
          <w:szCs w:val="24"/>
        </w:rPr>
        <w:t xml:space="preserve"> nach Argentinien mitzunehmen</w:t>
      </w:r>
      <w:r w:rsidR="00B546DC" w:rsidRPr="00367A2A">
        <w:rPr>
          <w:rFonts w:cs="Times New Roman"/>
          <w:sz w:val="24"/>
          <w:szCs w:val="24"/>
        </w:rPr>
        <w:t xml:space="preserve">: </w:t>
      </w:r>
      <w:r w:rsidR="007C0CB7" w:rsidRPr="00367A2A">
        <w:rPr>
          <w:rFonts w:cs="Times New Roman"/>
          <w:sz w:val="24"/>
          <w:szCs w:val="24"/>
        </w:rPr>
        <w:t>das</w:t>
      </w:r>
      <w:r w:rsidRPr="00367A2A">
        <w:rPr>
          <w:rFonts w:cs="Times New Roman"/>
          <w:sz w:val="24"/>
          <w:szCs w:val="24"/>
        </w:rPr>
        <w:t xml:space="preserve"> </w:t>
      </w:r>
      <w:r w:rsidR="00B546DC" w:rsidRPr="00367A2A">
        <w:rPr>
          <w:rFonts w:cs="Times New Roman"/>
          <w:sz w:val="24"/>
          <w:szCs w:val="24"/>
        </w:rPr>
        <w:t xml:space="preserve">Archiv, </w:t>
      </w:r>
      <w:r w:rsidRPr="00367A2A">
        <w:rPr>
          <w:rFonts w:cs="Times New Roman"/>
          <w:sz w:val="24"/>
          <w:szCs w:val="24"/>
        </w:rPr>
        <w:t xml:space="preserve">die </w:t>
      </w:r>
      <w:r w:rsidR="00B546DC" w:rsidRPr="00367A2A">
        <w:rPr>
          <w:rFonts w:cs="Times New Roman"/>
          <w:sz w:val="24"/>
          <w:szCs w:val="24"/>
        </w:rPr>
        <w:t>Bibliothek, einen breiten Bestand an Textbüchern und Noten. Da</w:t>
      </w:r>
      <w:r w:rsidR="00CB67A8" w:rsidRPr="00367A2A">
        <w:rPr>
          <w:rFonts w:cs="Times New Roman"/>
          <w:sz w:val="24"/>
          <w:szCs w:val="24"/>
        </w:rPr>
        <w:t xml:space="preserve"> es vor Ort kaum Möglichkeiten gibt, </w:t>
      </w:r>
      <w:r w:rsidRPr="00367A2A">
        <w:rPr>
          <w:rFonts w:cs="Times New Roman"/>
          <w:sz w:val="24"/>
          <w:szCs w:val="24"/>
        </w:rPr>
        <w:t>geeig</w:t>
      </w:r>
      <w:r w:rsidR="00B546DC" w:rsidRPr="00367A2A">
        <w:rPr>
          <w:rFonts w:cs="Times New Roman"/>
          <w:sz w:val="24"/>
          <w:szCs w:val="24"/>
        </w:rPr>
        <w:t xml:space="preserve">nete Spielvorlagen zu beschaffen, </w:t>
      </w:r>
      <w:r w:rsidR="00CB67A8" w:rsidRPr="00367A2A">
        <w:rPr>
          <w:rFonts w:cs="Times New Roman"/>
          <w:sz w:val="24"/>
          <w:szCs w:val="24"/>
        </w:rPr>
        <w:t xml:space="preserve">ist dies </w:t>
      </w:r>
      <w:r w:rsidR="007C0CB7" w:rsidRPr="00367A2A">
        <w:rPr>
          <w:rFonts w:cs="Times New Roman"/>
          <w:sz w:val="24"/>
          <w:szCs w:val="24"/>
        </w:rPr>
        <w:t xml:space="preserve">für die Organisation eines Theaters </w:t>
      </w:r>
      <w:r w:rsidR="00B546DC" w:rsidRPr="00367A2A">
        <w:rPr>
          <w:rFonts w:cs="Times New Roman"/>
          <w:sz w:val="24"/>
          <w:szCs w:val="24"/>
        </w:rPr>
        <w:t>von immensem Vo</w:t>
      </w:r>
      <w:r w:rsidR="00B546DC" w:rsidRPr="00367A2A">
        <w:rPr>
          <w:rFonts w:cs="Times New Roman"/>
          <w:sz w:val="24"/>
          <w:szCs w:val="24"/>
        </w:rPr>
        <w:t>r</w:t>
      </w:r>
      <w:r w:rsidR="00B546DC" w:rsidRPr="00367A2A">
        <w:rPr>
          <w:rFonts w:cs="Times New Roman"/>
          <w:sz w:val="24"/>
          <w:szCs w:val="24"/>
        </w:rPr>
        <w:t>teil.</w:t>
      </w:r>
      <w:r w:rsidR="00155C11" w:rsidRPr="00367A2A">
        <w:rPr>
          <w:rFonts w:cs="Times New Roman"/>
          <w:sz w:val="24"/>
          <w:szCs w:val="24"/>
        </w:rPr>
        <w:t xml:space="preserve"> Bibliothek und Archiv befinden sich heute im P. Walter Jacob-Archiv der Walter-A.-</w:t>
      </w:r>
      <w:proofErr w:type="spellStart"/>
      <w:r w:rsidR="00155C11" w:rsidRPr="00367A2A">
        <w:rPr>
          <w:rFonts w:cs="Times New Roman"/>
          <w:sz w:val="24"/>
          <w:szCs w:val="24"/>
        </w:rPr>
        <w:t>Berendsohn</w:t>
      </w:r>
      <w:proofErr w:type="spellEnd"/>
      <w:r w:rsidR="00155C11" w:rsidRPr="00367A2A">
        <w:rPr>
          <w:rFonts w:cs="Times New Roman"/>
          <w:sz w:val="24"/>
          <w:szCs w:val="24"/>
        </w:rPr>
        <w:t>-Forschungsstelle für deutsche Exilliteratur der Universität Hamburg.</w:t>
      </w:r>
    </w:p>
    <w:p w:rsidR="00E25619" w:rsidRPr="00367A2A" w:rsidRDefault="00BE6854" w:rsidP="00367A2A">
      <w:pPr>
        <w:spacing w:after="0"/>
        <w:jc w:val="both"/>
        <w:rPr>
          <w:rFonts w:cs="Times New Roman"/>
          <w:sz w:val="24"/>
          <w:szCs w:val="24"/>
        </w:rPr>
      </w:pPr>
      <w:r w:rsidRPr="00367A2A">
        <w:rPr>
          <w:rFonts w:cs="Times New Roman"/>
          <w:sz w:val="24"/>
          <w:szCs w:val="24"/>
        </w:rPr>
        <w:tab/>
      </w:r>
      <w:r w:rsidR="00C03FF6" w:rsidRPr="00367A2A">
        <w:rPr>
          <w:rFonts w:cs="Times New Roman"/>
          <w:sz w:val="24"/>
          <w:szCs w:val="24"/>
        </w:rPr>
        <w:t xml:space="preserve">Jacob </w:t>
      </w:r>
      <w:r w:rsidR="007C0CB7" w:rsidRPr="00367A2A">
        <w:rPr>
          <w:rFonts w:cs="Times New Roman"/>
          <w:sz w:val="24"/>
          <w:szCs w:val="24"/>
        </w:rPr>
        <w:t>besitzt</w:t>
      </w:r>
      <w:r w:rsidR="009E00C9" w:rsidRPr="00367A2A">
        <w:rPr>
          <w:rFonts w:cs="Times New Roman"/>
          <w:sz w:val="24"/>
          <w:szCs w:val="24"/>
        </w:rPr>
        <w:t xml:space="preserve"> die Fähigkeit, aus Fehlentwicklungen Folgerungen zu zieh</w:t>
      </w:r>
      <w:r w:rsidR="00516653" w:rsidRPr="00367A2A">
        <w:rPr>
          <w:rFonts w:cs="Times New Roman"/>
          <w:sz w:val="24"/>
          <w:szCs w:val="24"/>
        </w:rPr>
        <w:t>en</w:t>
      </w:r>
      <w:r w:rsidR="00C03FF6" w:rsidRPr="00367A2A">
        <w:rPr>
          <w:rFonts w:cs="Times New Roman"/>
          <w:sz w:val="24"/>
          <w:szCs w:val="24"/>
        </w:rPr>
        <w:t>. D</w:t>
      </w:r>
      <w:r w:rsidR="00150E41" w:rsidRPr="00367A2A">
        <w:rPr>
          <w:rFonts w:cs="Times New Roman"/>
          <w:sz w:val="24"/>
          <w:szCs w:val="24"/>
        </w:rPr>
        <w:t>ie</w:t>
      </w:r>
      <w:r w:rsidR="00C03FF6" w:rsidRPr="00367A2A">
        <w:rPr>
          <w:rFonts w:cs="Times New Roman"/>
          <w:sz w:val="24"/>
          <w:szCs w:val="24"/>
        </w:rPr>
        <w:t xml:space="preserve"> Grü</w:t>
      </w:r>
      <w:r w:rsidR="00C03FF6" w:rsidRPr="00367A2A">
        <w:rPr>
          <w:rFonts w:cs="Times New Roman"/>
          <w:sz w:val="24"/>
          <w:szCs w:val="24"/>
        </w:rPr>
        <w:t>n</w:t>
      </w:r>
      <w:r w:rsidR="00C03FF6" w:rsidRPr="00367A2A">
        <w:rPr>
          <w:rFonts w:cs="Times New Roman"/>
          <w:sz w:val="24"/>
          <w:szCs w:val="24"/>
        </w:rPr>
        <w:t>de, die zum Scheitern des Luxemburger Tournee-Ensembles geführt ha</w:t>
      </w:r>
      <w:r w:rsidR="007C0CB7" w:rsidRPr="00367A2A">
        <w:rPr>
          <w:rFonts w:cs="Times New Roman"/>
          <w:sz w:val="24"/>
          <w:szCs w:val="24"/>
        </w:rPr>
        <w:t>b</w:t>
      </w:r>
      <w:r w:rsidR="00C03FF6" w:rsidRPr="00367A2A">
        <w:rPr>
          <w:rFonts w:cs="Times New Roman"/>
          <w:sz w:val="24"/>
          <w:szCs w:val="24"/>
        </w:rPr>
        <w:t>en</w:t>
      </w:r>
      <w:r w:rsidR="00150E41" w:rsidRPr="00367A2A">
        <w:rPr>
          <w:rFonts w:cs="Times New Roman"/>
          <w:sz w:val="24"/>
          <w:szCs w:val="24"/>
        </w:rPr>
        <w:t xml:space="preserve">, </w:t>
      </w:r>
      <w:r w:rsidR="00B212F8" w:rsidRPr="00367A2A">
        <w:rPr>
          <w:rFonts w:cs="Times New Roman"/>
          <w:sz w:val="24"/>
          <w:szCs w:val="24"/>
        </w:rPr>
        <w:t xml:space="preserve">stehen ihm </w:t>
      </w:r>
      <w:r w:rsidR="00EB3CA5" w:rsidRPr="00367A2A">
        <w:rPr>
          <w:rFonts w:cs="Times New Roman"/>
          <w:sz w:val="24"/>
          <w:szCs w:val="24"/>
        </w:rPr>
        <w:t>deu</w:t>
      </w:r>
      <w:r w:rsidR="00EB3CA5" w:rsidRPr="00367A2A">
        <w:rPr>
          <w:rFonts w:cs="Times New Roman"/>
          <w:sz w:val="24"/>
          <w:szCs w:val="24"/>
        </w:rPr>
        <w:t>t</w:t>
      </w:r>
      <w:r w:rsidR="00EB3CA5" w:rsidRPr="00367A2A">
        <w:rPr>
          <w:rFonts w:cs="Times New Roman"/>
          <w:sz w:val="24"/>
          <w:szCs w:val="24"/>
        </w:rPr>
        <w:t>lich vor Augen</w:t>
      </w:r>
      <w:r w:rsidR="00150E41" w:rsidRPr="00367A2A">
        <w:rPr>
          <w:rFonts w:cs="Times New Roman"/>
          <w:sz w:val="24"/>
          <w:szCs w:val="24"/>
        </w:rPr>
        <w:t xml:space="preserve">: </w:t>
      </w:r>
      <w:r w:rsidR="00E25619" w:rsidRPr="00367A2A">
        <w:rPr>
          <w:rFonts w:cs="Times New Roman"/>
          <w:sz w:val="24"/>
          <w:szCs w:val="24"/>
        </w:rPr>
        <w:t>I</w:t>
      </w:r>
      <w:r w:rsidR="00C03FF6" w:rsidRPr="00367A2A">
        <w:rPr>
          <w:rFonts w:cs="Times New Roman"/>
          <w:sz w:val="24"/>
          <w:szCs w:val="24"/>
        </w:rPr>
        <w:t xml:space="preserve">n einem multilingualen Umfeld </w:t>
      </w:r>
      <w:r w:rsidR="00972B07" w:rsidRPr="00367A2A">
        <w:rPr>
          <w:rFonts w:cs="Times New Roman"/>
          <w:sz w:val="24"/>
          <w:szCs w:val="24"/>
        </w:rPr>
        <w:t xml:space="preserve">wäre es erforderlich gewesen, </w:t>
      </w:r>
      <w:r w:rsidR="00C03FF6" w:rsidRPr="00367A2A">
        <w:rPr>
          <w:rFonts w:cs="Times New Roman"/>
          <w:sz w:val="24"/>
          <w:szCs w:val="24"/>
        </w:rPr>
        <w:t xml:space="preserve">nicht nur in </w:t>
      </w:r>
      <w:r w:rsidR="00150E41" w:rsidRPr="00367A2A">
        <w:rPr>
          <w:rFonts w:cs="Times New Roman"/>
          <w:sz w:val="24"/>
          <w:szCs w:val="24"/>
        </w:rPr>
        <w:t>deutsch</w:t>
      </w:r>
      <w:r w:rsidR="00C03FF6" w:rsidRPr="00367A2A">
        <w:rPr>
          <w:rFonts w:cs="Times New Roman"/>
          <w:sz w:val="24"/>
          <w:szCs w:val="24"/>
        </w:rPr>
        <w:t xml:space="preserve">er Sprache </w:t>
      </w:r>
      <w:r w:rsidR="00972B07" w:rsidRPr="00367A2A">
        <w:rPr>
          <w:rFonts w:cs="Times New Roman"/>
          <w:sz w:val="24"/>
          <w:szCs w:val="24"/>
        </w:rPr>
        <w:t xml:space="preserve">zu </w:t>
      </w:r>
      <w:r w:rsidR="00E25619" w:rsidRPr="00367A2A">
        <w:rPr>
          <w:rFonts w:cs="Times New Roman"/>
          <w:sz w:val="24"/>
          <w:szCs w:val="24"/>
        </w:rPr>
        <w:t>spiel</w:t>
      </w:r>
      <w:r w:rsidR="00C03FF6" w:rsidRPr="00367A2A">
        <w:rPr>
          <w:rFonts w:cs="Times New Roman"/>
          <w:sz w:val="24"/>
          <w:szCs w:val="24"/>
        </w:rPr>
        <w:t xml:space="preserve">en, sondern auch in luxemburgischem Dialekt und in französischer Sprache. </w:t>
      </w:r>
      <w:r w:rsidR="00EE740F" w:rsidRPr="00367A2A">
        <w:rPr>
          <w:rFonts w:cs="Times New Roman"/>
          <w:i/>
          <w:sz w:val="24"/>
          <w:szCs w:val="24"/>
        </w:rPr>
        <w:t xml:space="preserve">Dafür aber waren die </w:t>
      </w:r>
      <w:r w:rsidR="009E00C9" w:rsidRPr="00367A2A">
        <w:rPr>
          <w:rFonts w:cs="Times New Roman"/>
          <w:i/>
          <w:sz w:val="24"/>
          <w:szCs w:val="24"/>
        </w:rPr>
        <w:t xml:space="preserve">sprachlichen </w:t>
      </w:r>
      <w:r w:rsidR="00EE740F" w:rsidRPr="00367A2A">
        <w:rPr>
          <w:rFonts w:cs="Times New Roman"/>
          <w:i/>
          <w:sz w:val="24"/>
          <w:szCs w:val="24"/>
        </w:rPr>
        <w:t>Voraussetzungen seitens des Ensembles nicht gegeben.</w:t>
      </w:r>
      <w:r w:rsidR="00EB3CA5" w:rsidRPr="00367A2A">
        <w:rPr>
          <w:rFonts w:cs="Times New Roman"/>
          <w:sz w:val="24"/>
          <w:szCs w:val="24"/>
        </w:rPr>
        <w:t xml:space="preserve"> </w:t>
      </w:r>
      <w:r w:rsidR="00972B07" w:rsidRPr="00367A2A">
        <w:rPr>
          <w:rFonts w:cs="Times New Roman"/>
          <w:sz w:val="24"/>
          <w:szCs w:val="24"/>
        </w:rPr>
        <w:t>Zudem</w:t>
      </w:r>
      <w:r w:rsidR="00EB3CA5" w:rsidRPr="00367A2A">
        <w:rPr>
          <w:rFonts w:cs="Times New Roman"/>
          <w:sz w:val="24"/>
          <w:szCs w:val="24"/>
        </w:rPr>
        <w:t xml:space="preserve"> war </w:t>
      </w:r>
      <w:r w:rsidR="00181924" w:rsidRPr="00367A2A">
        <w:rPr>
          <w:rFonts w:cs="Times New Roman"/>
          <w:sz w:val="24"/>
          <w:szCs w:val="24"/>
        </w:rPr>
        <w:t>das Projekt</w:t>
      </w:r>
      <w:r w:rsidR="00EB3CA5" w:rsidRPr="00367A2A">
        <w:rPr>
          <w:rFonts w:cs="Times New Roman"/>
          <w:sz w:val="24"/>
          <w:szCs w:val="24"/>
        </w:rPr>
        <w:t xml:space="preserve"> unterfinanziert.</w:t>
      </w:r>
      <w:r w:rsidR="00181924" w:rsidRPr="00367A2A">
        <w:rPr>
          <w:rFonts w:cs="Times New Roman"/>
          <w:sz w:val="24"/>
          <w:szCs w:val="24"/>
        </w:rPr>
        <w:t xml:space="preserve"> Den Fehler, ein Projekt zu schnell und ohne hinreichende Vorbereitung anzugehen, wird Jacob deshalb nicht begehen.</w:t>
      </w:r>
    </w:p>
    <w:p w:rsidR="009C47E0" w:rsidRPr="00367A2A" w:rsidRDefault="00E25619" w:rsidP="00367A2A">
      <w:pPr>
        <w:spacing w:after="0"/>
        <w:jc w:val="both"/>
        <w:rPr>
          <w:rFonts w:cs="Times New Roman"/>
          <w:sz w:val="24"/>
          <w:szCs w:val="24"/>
        </w:rPr>
      </w:pPr>
      <w:r w:rsidRPr="00367A2A">
        <w:rPr>
          <w:rFonts w:cs="Times New Roman"/>
          <w:sz w:val="24"/>
          <w:szCs w:val="24"/>
        </w:rPr>
        <w:tab/>
      </w:r>
      <w:r w:rsidR="009E00C9" w:rsidRPr="00367A2A">
        <w:rPr>
          <w:rFonts w:cs="Times New Roman"/>
          <w:sz w:val="24"/>
          <w:szCs w:val="24"/>
        </w:rPr>
        <w:t xml:space="preserve">Jacob ist nicht nur Künstler, sondern </w:t>
      </w:r>
      <w:r w:rsidR="007C0CB7" w:rsidRPr="00367A2A">
        <w:rPr>
          <w:rFonts w:cs="Times New Roman"/>
          <w:sz w:val="24"/>
          <w:szCs w:val="24"/>
        </w:rPr>
        <w:t xml:space="preserve">auch </w:t>
      </w:r>
      <w:r w:rsidR="00F55428" w:rsidRPr="00367A2A">
        <w:rPr>
          <w:rFonts w:cs="Times New Roman"/>
          <w:sz w:val="24"/>
          <w:szCs w:val="24"/>
        </w:rPr>
        <w:t>ein realitätsbezogener Organisator</w:t>
      </w:r>
      <w:r w:rsidR="009E00C9" w:rsidRPr="00367A2A">
        <w:rPr>
          <w:rFonts w:cs="Times New Roman"/>
          <w:sz w:val="24"/>
          <w:szCs w:val="24"/>
        </w:rPr>
        <w:t xml:space="preserve">. </w:t>
      </w:r>
      <w:r w:rsidR="009C47E0" w:rsidRPr="00367A2A">
        <w:rPr>
          <w:rFonts w:cs="Times New Roman"/>
          <w:sz w:val="24"/>
          <w:szCs w:val="24"/>
        </w:rPr>
        <w:t xml:space="preserve">Das wird aus dem </w:t>
      </w:r>
      <w:r w:rsidRPr="00367A2A">
        <w:rPr>
          <w:rFonts w:cs="Times New Roman"/>
          <w:sz w:val="24"/>
          <w:szCs w:val="24"/>
        </w:rPr>
        <w:t>Spielplan</w:t>
      </w:r>
      <w:r w:rsidR="009C47E0" w:rsidRPr="00367A2A">
        <w:rPr>
          <w:rFonts w:cs="Times New Roman"/>
          <w:sz w:val="24"/>
          <w:szCs w:val="24"/>
        </w:rPr>
        <w:t xml:space="preserve"> erkennbar</w:t>
      </w:r>
      <w:r w:rsidR="00EE740F" w:rsidRPr="00367A2A">
        <w:rPr>
          <w:rFonts w:cs="Times New Roman"/>
          <w:sz w:val="24"/>
          <w:szCs w:val="24"/>
        </w:rPr>
        <w:t>, de</w:t>
      </w:r>
      <w:r w:rsidR="00EA08D7" w:rsidRPr="00367A2A">
        <w:rPr>
          <w:rFonts w:cs="Times New Roman"/>
          <w:sz w:val="24"/>
          <w:szCs w:val="24"/>
        </w:rPr>
        <w:t>n Jacob</w:t>
      </w:r>
      <w:r w:rsidR="00EE740F" w:rsidRPr="00367A2A">
        <w:rPr>
          <w:rFonts w:cs="Times New Roman"/>
          <w:sz w:val="24"/>
          <w:szCs w:val="24"/>
        </w:rPr>
        <w:t xml:space="preserve"> </w:t>
      </w:r>
      <w:r w:rsidR="009C47E0" w:rsidRPr="00367A2A">
        <w:rPr>
          <w:rFonts w:cs="Times New Roman"/>
          <w:sz w:val="24"/>
          <w:szCs w:val="24"/>
        </w:rPr>
        <w:t xml:space="preserve">von </w:t>
      </w:r>
      <w:proofErr w:type="spellStart"/>
      <w:r w:rsidR="009C47E0" w:rsidRPr="00367A2A">
        <w:rPr>
          <w:rFonts w:cs="Times New Roman"/>
          <w:sz w:val="24"/>
          <w:szCs w:val="24"/>
        </w:rPr>
        <w:t>Teplitz</w:t>
      </w:r>
      <w:proofErr w:type="spellEnd"/>
      <w:r w:rsidR="009C47E0" w:rsidRPr="00367A2A">
        <w:rPr>
          <w:rFonts w:cs="Times New Roman"/>
          <w:sz w:val="24"/>
          <w:szCs w:val="24"/>
        </w:rPr>
        <w:t xml:space="preserve">-Schönau aus </w:t>
      </w:r>
      <w:r w:rsidR="00EE740F" w:rsidRPr="00367A2A">
        <w:rPr>
          <w:rFonts w:cs="Times New Roman"/>
          <w:sz w:val="24"/>
          <w:szCs w:val="24"/>
        </w:rPr>
        <w:t xml:space="preserve">an </w:t>
      </w:r>
      <w:proofErr w:type="spellStart"/>
      <w:r w:rsidR="00EE740F" w:rsidRPr="00367A2A">
        <w:rPr>
          <w:rFonts w:cs="Times New Roman"/>
          <w:sz w:val="24"/>
          <w:szCs w:val="24"/>
        </w:rPr>
        <w:t>Susini</w:t>
      </w:r>
      <w:proofErr w:type="spellEnd"/>
      <w:r w:rsidR="00EE740F" w:rsidRPr="00367A2A">
        <w:rPr>
          <w:rFonts w:cs="Times New Roman"/>
          <w:sz w:val="24"/>
          <w:szCs w:val="24"/>
        </w:rPr>
        <w:t xml:space="preserve"> </w:t>
      </w:r>
      <w:r w:rsidR="00EA08D7" w:rsidRPr="00367A2A">
        <w:rPr>
          <w:rFonts w:cs="Times New Roman"/>
          <w:sz w:val="24"/>
          <w:szCs w:val="24"/>
        </w:rPr>
        <w:t>schick</w:t>
      </w:r>
      <w:r w:rsidR="00EE740F" w:rsidRPr="00367A2A">
        <w:rPr>
          <w:rFonts w:cs="Times New Roman"/>
          <w:sz w:val="24"/>
          <w:szCs w:val="24"/>
        </w:rPr>
        <w:t>t</w:t>
      </w:r>
      <w:r w:rsidR="009C47E0" w:rsidRPr="00367A2A">
        <w:rPr>
          <w:rFonts w:cs="Times New Roman"/>
          <w:sz w:val="24"/>
          <w:szCs w:val="24"/>
        </w:rPr>
        <w:t xml:space="preserve">. Das </w:t>
      </w:r>
      <w:r w:rsidRPr="00367A2A">
        <w:rPr>
          <w:rFonts w:cs="Times New Roman"/>
          <w:i/>
          <w:sz w:val="24"/>
          <w:szCs w:val="24"/>
        </w:rPr>
        <w:t>politisch</w:t>
      </w:r>
      <w:r w:rsidR="009C47E0" w:rsidRPr="00367A2A">
        <w:rPr>
          <w:rFonts w:cs="Times New Roman"/>
          <w:i/>
          <w:sz w:val="24"/>
          <w:szCs w:val="24"/>
        </w:rPr>
        <w:t xml:space="preserve"> </w:t>
      </w:r>
      <w:r w:rsidR="009C47E0" w:rsidRPr="00367A2A">
        <w:rPr>
          <w:rFonts w:cs="Times New Roman"/>
          <w:sz w:val="24"/>
          <w:szCs w:val="24"/>
        </w:rPr>
        <w:t>akzentuierte</w:t>
      </w:r>
      <w:r w:rsidRPr="00367A2A">
        <w:rPr>
          <w:rFonts w:cs="Times New Roman"/>
          <w:sz w:val="24"/>
          <w:szCs w:val="24"/>
        </w:rPr>
        <w:t xml:space="preserve"> Theater</w:t>
      </w:r>
      <w:r w:rsidR="00EB3CA5" w:rsidRPr="00367A2A">
        <w:rPr>
          <w:rFonts w:cs="Times New Roman"/>
          <w:sz w:val="24"/>
          <w:szCs w:val="24"/>
        </w:rPr>
        <w:t>, also de</w:t>
      </w:r>
      <w:r w:rsidR="009C47E0" w:rsidRPr="00367A2A">
        <w:rPr>
          <w:rFonts w:cs="Times New Roman"/>
          <w:sz w:val="24"/>
          <w:szCs w:val="24"/>
        </w:rPr>
        <w:t>r</w:t>
      </w:r>
      <w:r w:rsidR="00EB3CA5" w:rsidRPr="00367A2A">
        <w:rPr>
          <w:rFonts w:cs="Times New Roman"/>
          <w:sz w:val="24"/>
          <w:szCs w:val="24"/>
        </w:rPr>
        <w:t xml:space="preserve"> in dieser Phase des Exils dominante T</w:t>
      </w:r>
      <w:r w:rsidR="007C0CB7" w:rsidRPr="00367A2A">
        <w:rPr>
          <w:rFonts w:cs="Times New Roman"/>
          <w:sz w:val="24"/>
          <w:szCs w:val="24"/>
        </w:rPr>
        <w:t>heatert</w:t>
      </w:r>
      <w:r w:rsidR="00EB3CA5" w:rsidRPr="00367A2A">
        <w:rPr>
          <w:rFonts w:cs="Times New Roman"/>
          <w:sz w:val="24"/>
          <w:szCs w:val="24"/>
        </w:rPr>
        <w:t>ypus,</w:t>
      </w:r>
      <w:r w:rsidRPr="00367A2A">
        <w:rPr>
          <w:rFonts w:cs="Times New Roman"/>
          <w:sz w:val="24"/>
          <w:szCs w:val="24"/>
        </w:rPr>
        <w:t xml:space="preserve"> </w:t>
      </w:r>
      <w:r w:rsidR="009C47E0" w:rsidRPr="00367A2A">
        <w:rPr>
          <w:rFonts w:cs="Times New Roman"/>
          <w:sz w:val="24"/>
          <w:szCs w:val="24"/>
        </w:rPr>
        <w:t xml:space="preserve">tritt hier </w:t>
      </w:r>
      <w:r w:rsidR="009C47E0" w:rsidRPr="00367A2A">
        <w:rPr>
          <w:rFonts w:cs="Times New Roman"/>
          <w:i/>
          <w:sz w:val="24"/>
          <w:szCs w:val="24"/>
        </w:rPr>
        <w:t>nicht</w:t>
      </w:r>
      <w:r w:rsidR="009C47E0" w:rsidRPr="00367A2A">
        <w:rPr>
          <w:rFonts w:cs="Times New Roman"/>
          <w:sz w:val="24"/>
          <w:szCs w:val="24"/>
        </w:rPr>
        <w:t xml:space="preserve"> in Erscheinung</w:t>
      </w:r>
      <w:r w:rsidRPr="00367A2A">
        <w:rPr>
          <w:rFonts w:cs="Times New Roman"/>
          <w:sz w:val="24"/>
          <w:szCs w:val="24"/>
        </w:rPr>
        <w:t xml:space="preserve">. </w:t>
      </w:r>
      <w:r w:rsidR="009C47E0" w:rsidRPr="00367A2A">
        <w:rPr>
          <w:rFonts w:cs="Times New Roman"/>
          <w:sz w:val="24"/>
          <w:szCs w:val="24"/>
        </w:rPr>
        <w:t xml:space="preserve">Jacob setzt </w:t>
      </w:r>
      <w:r w:rsidR="007C0CB7" w:rsidRPr="00367A2A">
        <w:rPr>
          <w:rFonts w:cs="Times New Roman"/>
          <w:sz w:val="24"/>
          <w:szCs w:val="24"/>
        </w:rPr>
        <w:t>vielmehr a</w:t>
      </w:r>
      <w:r w:rsidR="009C47E0" w:rsidRPr="00367A2A">
        <w:rPr>
          <w:rFonts w:cs="Times New Roman"/>
          <w:sz w:val="24"/>
          <w:szCs w:val="24"/>
        </w:rPr>
        <w:t xml:space="preserve">uf Unterhaltungstheater, Operetten und auf ein mehr oder weniger traditionelles, von der Klassik dominiertes Repertoire. </w:t>
      </w:r>
      <w:r w:rsidR="004250F4" w:rsidRPr="00367A2A">
        <w:rPr>
          <w:rFonts w:cs="Times New Roman"/>
          <w:sz w:val="24"/>
          <w:szCs w:val="24"/>
        </w:rPr>
        <w:t xml:space="preserve">Der Sachverhalt ist </w:t>
      </w:r>
      <w:r w:rsidR="009C47E0" w:rsidRPr="00367A2A">
        <w:rPr>
          <w:rFonts w:cs="Times New Roman"/>
          <w:sz w:val="24"/>
          <w:szCs w:val="24"/>
        </w:rPr>
        <w:t xml:space="preserve">für einen politisch engagierten Künstler </w:t>
      </w:r>
      <w:r w:rsidR="004250F4" w:rsidRPr="00367A2A">
        <w:rPr>
          <w:rFonts w:cs="Times New Roman"/>
          <w:sz w:val="24"/>
          <w:szCs w:val="24"/>
        </w:rPr>
        <w:t>an sich paradox</w:t>
      </w:r>
      <w:r w:rsidR="009C47E0" w:rsidRPr="00367A2A">
        <w:rPr>
          <w:rFonts w:cs="Times New Roman"/>
          <w:sz w:val="24"/>
          <w:szCs w:val="24"/>
        </w:rPr>
        <w:t xml:space="preserve">. </w:t>
      </w:r>
      <w:r w:rsidR="00181924" w:rsidRPr="00367A2A">
        <w:rPr>
          <w:rFonts w:cs="Times New Roman"/>
          <w:sz w:val="24"/>
          <w:szCs w:val="24"/>
        </w:rPr>
        <w:t>D</w:t>
      </w:r>
      <w:r w:rsidR="00B728BF" w:rsidRPr="00367A2A">
        <w:rPr>
          <w:rFonts w:cs="Times New Roman"/>
          <w:sz w:val="24"/>
          <w:szCs w:val="24"/>
        </w:rPr>
        <w:t xml:space="preserve">ie Akzentsetzung resultiert </w:t>
      </w:r>
      <w:r w:rsidR="009C47E0" w:rsidRPr="00367A2A">
        <w:rPr>
          <w:rFonts w:cs="Times New Roman"/>
          <w:sz w:val="24"/>
          <w:szCs w:val="24"/>
        </w:rPr>
        <w:t>o</w:t>
      </w:r>
      <w:r w:rsidR="009C47E0" w:rsidRPr="00367A2A">
        <w:rPr>
          <w:rFonts w:cs="Times New Roman"/>
          <w:sz w:val="24"/>
          <w:szCs w:val="24"/>
        </w:rPr>
        <w:t>f</w:t>
      </w:r>
      <w:r w:rsidR="009C47E0" w:rsidRPr="00367A2A">
        <w:rPr>
          <w:rFonts w:cs="Times New Roman"/>
          <w:sz w:val="24"/>
          <w:szCs w:val="24"/>
        </w:rPr>
        <w:t xml:space="preserve">fensichtlich </w:t>
      </w:r>
      <w:r w:rsidR="0088662E" w:rsidRPr="00367A2A">
        <w:rPr>
          <w:rFonts w:cs="Times New Roman"/>
          <w:sz w:val="24"/>
          <w:szCs w:val="24"/>
        </w:rPr>
        <w:t xml:space="preserve">aus </w:t>
      </w:r>
      <w:r w:rsidR="00EE740F" w:rsidRPr="00367A2A">
        <w:rPr>
          <w:rFonts w:cs="Times New Roman"/>
          <w:sz w:val="24"/>
          <w:szCs w:val="24"/>
        </w:rPr>
        <w:t>pra</w:t>
      </w:r>
      <w:r w:rsidR="00F55428" w:rsidRPr="00367A2A">
        <w:rPr>
          <w:rFonts w:cs="Times New Roman"/>
          <w:sz w:val="24"/>
          <w:szCs w:val="24"/>
        </w:rPr>
        <w:t>gmat</w:t>
      </w:r>
      <w:r w:rsidR="00EE740F" w:rsidRPr="00367A2A">
        <w:rPr>
          <w:rFonts w:cs="Times New Roman"/>
          <w:sz w:val="24"/>
          <w:szCs w:val="24"/>
        </w:rPr>
        <w:t>isch</w:t>
      </w:r>
      <w:r w:rsidR="0088662E" w:rsidRPr="00367A2A">
        <w:rPr>
          <w:rFonts w:cs="Times New Roman"/>
          <w:sz w:val="24"/>
          <w:szCs w:val="24"/>
        </w:rPr>
        <w:t>en</w:t>
      </w:r>
      <w:r w:rsidR="00B728BF" w:rsidRPr="00367A2A">
        <w:rPr>
          <w:rFonts w:cs="Times New Roman"/>
          <w:sz w:val="24"/>
          <w:szCs w:val="24"/>
        </w:rPr>
        <w:t xml:space="preserve"> </w:t>
      </w:r>
      <w:r w:rsidR="00F55428" w:rsidRPr="00367A2A">
        <w:rPr>
          <w:rFonts w:cs="Times New Roman"/>
          <w:sz w:val="24"/>
          <w:szCs w:val="24"/>
        </w:rPr>
        <w:t>Überleg</w:t>
      </w:r>
      <w:r w:rsidR="00B728BF" w:rsidRPr="00367A2A">
        <w:rPr>
          <w:rFonts w:cs="Times New Roman"/>
          <w:sz w:val="24"/>
          <w:szCs w:val="24"/>
        </w:rPr>
        <w:t>ungen</w:t>
      </w:r>
      <w:r w:rsidR="00EB3CA5" w:rsidRPr="00367A2A">
        <w:rPr>
          <w:rFonts w:cs="Times New Roman"/>
          <w:sz w:val="24"/>
          <w:szCs w:val="24"/>
        </w:rPr>
        <w:t xml:space="preserve">: </w:t>
      </w:r>
      <w:r w:rsidR="008154D0" w:rsidRPr="00367A2A">
        <w:rPr>
          <w:rFonts w:cs="Times New Roman"/>
          <w:sz w:val="24"/>
          <w:szCs w:val="24"/>
        </w:rPr>
        <w:t xml:space="preserve">vor allem </w:t>
      </w:r>
      <w:r w:rsidR="00EB3CA5" w:rsidRPr="00367A2A">
        <w:rPr>
          <w:rFonts w:cs="Times New Roman"/>
          <w:sz w:val="24"/>
          <w:szCs w:val="24"/>
        </w:rPr>
        <w:t xml:space="preserve">aus dem Problem der </w:t>
      </w:r>
      <w:r w:rsidR="00896191" w:rsidRPr="00367A2A">
        <w:rPr>
          <w:rFonts w:cs="Times New Roman"/>
          <w:sz w:val="24"/>
          <w:szCs w:val="24"/>
        </w:rPr>
        <w:t xml:space="preserve">Finanzierung </w:t>
      </w:r>
      <w:r w:rsidR="005F751F" w:rsidRPr="00367A2A">
        <w:rPr>
          <w:rFonts w:cs="Times New Roman"/>
          <w:sz w:val="24"/>
          <w:szCs w:val="24"/>
        </w:rPr>
        <w:t>eines Privatt</w:t>
      </w:r>
      <w:r w:rsidR="004250F4" w:rsidRPr="00367A2A">
        <w:rPr>
          <w:rFonts w:cs="Times New Roman"/>
          <w:sz w:val="24"/>
          <w:szCs w:val="24"/>
        </w:rPr>
        <w:t xml:space="preserve">heaters </w:t>
      </w:r>
      <w:r w:rsidR="005F751F" w:rsidRPr="00367A2A">
        <w:rPr>
          <w:rFonts w:cs="Times New Roman"/>
          <w:i/>
          <w:sz w:val="24"/>
          <w:szCs w:val="24"/>
        </w:rPr>
        <w:t>in einem anderssprachigen Gastland</w:t>
      </w:r>
      <w:r w:rsidR="005F751F" w:rsidRPr="00367A2A">
        <w:rPr>
          <w:rFonts w:cs="Times New Roman"/>
          <w:sz w:val="24"/>
          <w:szCs w:val="24"/>
        </w:rPr>
        <w:t xml:space="preserve">. </w:t>
      </w:r>
      <w:r w:rsidR="00521798" w:rsidRPr="00367A2A">
        <w:rPr>
          <w:rFonts w:cs="Times New Roman"/>
          <w:sz w:val="24"/>
          <w:szCs w:val="24"/>
        </w:rPr>
        <w:t>Nur</w:t>
      </w:r>
      <w:r w:rsidR="00896191" w:rsidRPr="00367A2A">
        <w:rPr>
          <w:rFonts w:cs="Times New Roman"/>
          <w:sz w:val="24"/>
          <w:szCs w:val="24"/>
        </w:rPr>
        <w:t xml:space="preserve"> die </w:t>
      </w:r>
      <w:r w:rsidR="00EB3CA5" w:rsidRPr="00367A2A">
        <w:rPr>
          <w:rFonts w:cs="Times New Roman"/>
          <w:sz w:val="24"/>
          <w:szCs w:val="24"/>
        </w:rPr>
        <w:t>Einkünfte</w:t>
      </w:r>
      <w:r w:rsidR="00181924" w:rsidRPr="00367A2A">
        <w:rPr>
          <w:rFonts w:cs="Times New Roman"/>
          <w:sz w:val="24"/>
          <w:szCs w:val="24"/>
        </w:rPr>
        <w:t xml:space="preserve"> aus dem laufe</w:t>
      </w:r>
      <w:r w:rsidR="00181924" w:rsidRPr="00367A2A">
        <w:rPr>
          <w:rFonts w:cs="Times New Roman"/>
          <w:sz w:val="24"/>
          <w:szCs w:val="24"/>
        </w:rPr>
        <w:t>n</w:t>
      </w:r>
      <w:r w:rsidR="00181924" w:rsidRPr="00367A2A">
        <w:rPr>
          <w:rFonts w:cs="Times New Roman"/>
          <w:sz w:val="24"/>
          <w:szCs w:val="24"/>
        </w:rPr>
        <w:t>den Betrieb</w:t>
      </w:r>
      <w:r w:rsidR="005F751F" w:rsidRPr="00367A2A">
        <w:rPr>
          <w:rFonts w:cs="Times New Roman"/>
          <w:sz w:val="24"/>
          <w:szCs w:val="24"/>
        </w:rPr>
        <w:t xml:space="preserve"> </w:t>
      </w:r>
      <w:r w:rsidR="00521798" w:rsidRPr="00367A2A">
        <w:rPr>
          <w:rFonts w:cs="Times New Roman"/>
          <w:sz w:val="24"/>
          <w:szCs w:val="24"/>
        </w:rPr>
        <w:t>stehen hier</w:t>
      </w:r>
      <w:r w:rsidR="008154D0" w:rsidRPr="00367A2A">
        <w:rPr>
          <w:rFonts w:cs="Times New Roman"/>
          <w:sz w:val="24"/>
          <w:szCs w:val="24"/>
        </w:rPr>
        <w:t xml:space="preserve">für </w:t>
      </w:r>
      <w:r w:rsidR="00521798" w:rsidRPr="00367A2A">
        <w:rPr>
          <w:rFonts w:cs="Times New Roman"/>
          <w:sz w:val="24"/>
          <w:szCs w:val="24"/>
        </w:rPr>
        <w:t>zur Verfügung</w:t>
      </w:r>
      <w:r w:rsidR="009C47E0" w:rsidRPr="00367A2A">
        <w:rPr>
          <w:rFonts w:cs="Times New Roman"/>
          <w:sz w:val="24"/>
          <w:szCs w:val="24"/>
        </w:rPr>
        <w:t>.</w:t>
      </w:r>
      <w:r w:rsidR="005F751F" w:rsidRPr="00367A2A">
        <w:rPr>
          <w:rFonts w:cs="Times New Roman"/>
          <w:sz w:val="24"/>
          <w:szCs w:val="24"/>
        </w:rPr>
        <w:t xml:space="preserve"> </w:t>
      </w:r>
      <w:r w:rsidR="008154D0" w:rsidRPr="00367A2A">
        <w:rPr>
          <w:rFonts w:cs="Times New Roman"/>
          <w:sz w:val="24"/>
          <w:szCs w:val="24"/>
        </w:rPr>
        <w:t>Schon</w:t>
      </w:r>
      <w:r w:rsidR="000F2194" w:rsidRPr="00367A2A">
        <w:rPr>
          <w:rFonts w:cs="Times New Roman"/>
          <w:sz w:val="24"/>
          <w:szCs w:val="24"/>
        </w:rPr>
        <w:t xml:space="preserve"> geringe Störungen können </w:t>
      </w:r>
      <w:r w:rsidR="005F751F" w:rsidRPr="00367A2A">
        <w:rPr>
          <w:rFonts w:cs="Times New Roman"/>
          <w:sz w:val="24"/>
          <w:szCs w:val="24"/>
        </w:rPr>
        <w:t>de</w:t>
      </w:r>
      <w:r w:rsidR="00B212F8" w:rsidRPr="00367A2A">
        <w:rPr>
          <w:rFonts w:cs="Times New Roman"/>
          <w:sz w:val="24"/>
          <w:szCs w:val="24"/>
        </w:rPr>
        <w:t>shalb</w:t>
      </w:r>
      <w:r w:rsidR="000F2194" w:rsidRPr="00367A2A">
        <w:rPr>
          <w:rFonts w:cs="Times New Roman"/>
          <w:sz w:val="24"/>
          <w:szCs w:val="24"/>
        </w:rPr>
        <w:t xml:space="preserve"> das G</w:t>
      </w:r>
      <w:r w:rsidR="000F2194" w:rsidRPr="00367A2A">
        <w:rPr>
          <w:rFonts w:cs="Times New Roman"/>
          <w:sz w:val="24"/>
          <w:szCs w:val="24"/>
        </w:rPr>
        <w:t>e</w:t>
      </w:r>
      <w:r w:rsidR="000F2194" w:rsidRPr="00367A2A">
        <w:rPr>
          <w:rFonts w:cs="Times New Roman"/>
          <w:sz w:val="24"/>
          <w:szCs w:val="24"/>
        </w:rPr>
        <w:t>samtprojekt gefährden.</w:t>
      </w:r>
    </w:p>
    <w:p w:rsidR="00263D88" w:rsidRPr="00367A2A" w:rsidRDefault="000F2194" w:rsidP="00367A2A">
      <w:pPr>
        <w:spacing w:after="0"/>
        <w:jc w:val="both"/>
        <w:rPr>
          <w:rFonts w:cs="Times New Roman"/>
          <w:sz w:val="24"/>
          <w:szCs w:val="24"/>
        </w:rPr>
      </w:pPr>
      <w:r w:rsidRPr="00367A2A">
        <w:rPr>
          <w:rFonts w:cs="Times New Roman"/>
          <w:sz w:val="24"/>
          <w:szCs w:val="24"/>
        </w:rPr>
        <w:tab/>
        <w:t xml:space="preserve">Wir dürfen unterstellen, dass </w:t>
      </w:r>
      <w:r w:rsidR="004250F4" w:rsidRPr="00367A2A">
        <w:rPr>
          <w:rFonts w:cs="Times New Roman"/>
          <w:sz w:val="24"/>
          <w:szCs w:val="24"/>
        </w:rPr>
        <w:t xml:space="preserve">Jacob </w:t>
      </w:r>
      <w:r w:rsidR="00521798" w:rsidRPr="00367A2A">
        <w:rPr>
          <w:rFonts w:cs="Times New Roman"/>
          <w:sz w:val="24"/>
          <w:szCs w:val="24"/>
        </w:rPr>
        <w:t xml:space="preserve">außerdem </w:t>
      </w:r>
      <w:r w:rsidR="004250F4" w:rsidRPr="00367A2A">
        <w:rPr>
          <w:rFonts w:cs="Times New Roman"/>
          <w:sz w:val="24"/>
          <w:szCs w:val="24"/>
        </w:rPr>
        <w:t>erkannt hat</w:t>
      </w:r>
      <w:r w:rsidRPr="00367A2A">
        <w:rPr>
          <w:rFonts w:cs="Times New Roman"/>
          <w:sz w:val="24"/>
          <w:szCs w:val="24"/>
        </w:rPr>
        <w:t>te</w:t>
      </w:r>
      <w:r w:rsidR="004250F4" w:rsidRPr="00367A2A">
        <w:rPr>
          <w:rFonts w:cs="Times New Roman"/>
          <w:sz w:val="24"/>
          <w:szCs w:val="24"/>
        </w:rPr>
        <w:t xml:space="preserve">, </w:t>
      </w:r>
      <w:r w:rsidRPr="00367A2A">
        <w:rPr>
          <w:rFonts w:cs="Times New Roman"/>
          <w:sz w:val="24"/>
          <w:szCs w:val="24"/>
        </w:rPr>
        <w:t>dass</w:t>
      </w:r>
      <w:r w:rsidR="004250F4" w:rsidRPr="00367A2A">
        <w:rPr>
          <w:rFonts w:cs="Times New Roman"/>
          <w:sz w:val="24"/>
          <w:szCs w:val="24"/>
        </w:rPr>
        <w:t xml:space="preserve"> eine </w:t>
      </w:r>
      <w:r w:rsidR="004250F4" w:rsidRPr="00367A2A">
        <w:rPr>
          <w:rFonts w:cs="Times New Roman"/>
          <w:i/>
          <w:sz w:val="24"/>
          <w:szCs w:val="24"/>
        </w:rPr>
        <w:t>politisch</w:t>
      </w:r>
      <w:r w:rsidR="007A3F38" w:rsidRPr="00367A2A">
        <w:rPr>
          <w:rFonts w:cs="Times New Roman"/>
          <w:i/>
          <w:sz w:val="24"/>
          <w:szCs w:val="24"/>
        </w:rPr>
        <w:t xml:space="preserve"> akze</w:t>
      </w:r>
      <w:r w:rsidR="007A3F38" w:rsidRPr="00367A2A">
        <w:rPr>
          <w:rFonts w:cs="Times New Roman"/>
          <w:i/>
          <w:sz w:val="24"/>
          <w:szCs w:val="24"/>
        </w:rPr>
        <w:t>n</w:t>
      </w:r>
      <w:r w:rsidR="007A3F38" w:rsidRPr="00367A2A">
        <w:rPr>
          <w:rFonts w:cs="Times New Roman"/>
          <w:i/>
          <w:sz w:val="24"/>
          <w:szCs w:val="24"/>
        </w:rPr>
        <w:t>tuiert</w:t>
      </w:r>
      <w:r w:rsidR="00EE740F" w:rsidRPr="00367A2A">
        <w:rPr>
          <w:rFonts w:cs="Times New Roman"/>
          <w:i/>
          <w:sz w:val="24"/>
          <w:szCs w:val="24"/>
        </w:rPr>
        <w:t>e</w:t>
      </w:r>
      <w:r w:rsidR="005F751F" w:rsidRPr="00367A2A">
        <w:rPr>
          <w:rFonts w:cs="Times New Roman"/>
          <w:sz w:val="24"/>
          <w:szCs w:val="24"/>
        </w:rPr>
        <w:t xml:space="preserve">, </w:t>
      </w:r>
      <w:r w:rsidR="005F751F" w:rsidRPr="00367A2A">
        <w:rPr>
          <w:rFonts w:cs="Times New Roman"/>
          <w:i/>
          <w:sz w:val="24"/>
          <w:szCs w:val="24"/>
        </w:rPr>
        <w:t>von Emigranten betriebene</w:t>
      </w:r>
      <w:r w:rsidR="00EE740F" w:rsidRPr="00367A2A">
        <w:rPr>
          <w:rFonts w:cs="Times New Roman"/>
          <w:sz w:val="24"/>
          <w:szCs w:val="24"/>
        </w:rPr>
        <w:t xml:space="preserve"> </w:t>
      </w:r>
      <w:r w:rsidR="007A3F38" w:rsidRPr="00367A2A">
        <w:rPr>
          <w:rFonts w:cs="Times New Roman"/>
          <w:sz w:val="24"/>
          <w:szCs w:val="24"/>
        </w:rPr>
        <w:t>Bühne</w:t>
      </w:r>
      <w:r w:rsidR="00EE740F" w:rsidRPr="00367A2A">
        <w:rPr>
          <w:rFonts w:cs="Times New Roman"/>
          <w:sz w:val="24"/>
          <w:szCs w:val="24"/>
        </w:rPr>
        <w:t xml:space="preserve"> </w:t>
      </w:r>
      <w:r w:rsidR="00DD6264" w:rsidRPr="00367A2A">
        <w:rPr>
          <w:rFonts w:cs="Times New Roman"/>
          <w:sz w:val="24"/>
          <w:szCs w:val="24"/>
        </w:rPr>
        <w:t xml:space="preserve">nahezu zwangsläufig </w:t>
      </w:r>
      <w:r w:rsidR="00EE740F" w:rsidRPr="00367A2A">
        <w:rPr>
          <w:rFonts w:cs="Times New Roman"/>
          <w:sz w:val="24"/>
          <w:szCs w:val="24"/>
        </w:rPr>
        <w:t xml:space="preserve">ins Zentrum </w:t>
      </w:r>
      <w:r w:rsidR="007A3DDD" w:rsidRPr="00367A2A">
        <w:rPr>
          <w:rFonts w:cs="Times New Roman"/>
          <w:sz w:val="24"/>
          <w:szCs w:val="24"/>
        </w:rPr>
        <w:t xml:space="preserve">der </w:t>
      </w:r>
      <w:r w:rsidR="00896191" w:rsidRPr="00367A2A">
        <w:rPr>
          <w:rFonts w:cs="Times New Roman"/>
          <w:sz w:val="24"/>
          <w:szCs w:val="24"/>
        </w:rPr>
        <w:t>innen</w:t>
      </w:r>
      <w:r w:rsidR="00EE740F" w:rsidRPr="00367A2A">
        <w:rPr>
          <w:rFonts w:cs="Times New Roman"/>
          <w:sz w:val="24"/>
          <w:szCs w:val="24"/>
        </w:rPr>
        <w:t>polit</w:t>
      </w:r>
      <w:r w:rsidR="00EE740F" w:rsidRPr="00367A2A">
        <w:rPr>
          <w:rFonts w:cs="Times New Roman"/>
          <w:sz w:val="24"/>
          <w:szCs w:val="24"/>
        </w:rPr>
        <w:t>i</w:t>
      </w:r>
      <w:r w:rsidR="00EE740F" w:rsidRPr="00367A2A">
        <w:rPr>
          <w:rFonts w:cs="Times New Roman"/>
          <w:sz w:val="24"/>
          <w:szCs w:val="24"/>
        </w:rPr>
        <w:t>sche</w:t>
      </w:r>
      <w:r w:rsidR="007A3DDD" w:rsidRPr="00367A2A">
        <w:rPr>
          <w:rFonts w:cs="Times New Roman"/>
          <w:sz w:val="24"/>
          <w:szCs w:val="24"/>
        </w:rPr>
        <w:t>n</w:t>
      </w:r>
      <w:r w:rsidR="00EB3CA5" w:rsidRPr="00367A2A">
        <w:rPr>
          <w:rFonts w:cs="Times New Roman"/>
          <w:sz w:val="24"/>
          <w:szCs w:val="24"/>
        </w:rPr>
        <w:t xml:space="preserve"> Au</w:t>
      </w:r>
      <w:r w:rsidR="007A3DDD" w:rsidRPr="00367A2A">
        <w:rPr>
          <w:rFonts w:cs="Times New Roman"/>
          <w:sz w:val="24"/>
          <w:szCs w:val="24"/>
        </w:rPr>
        <w:t>s</w:t>
      </w:r>
      <w:r w:rsidR="00EB3CA5" w:rsidRPr="00367A2A">
        <w:rPr>
          <w:rFonts w:cs="Times New Roman"/>
          <w:sz w:val="24"/>
          <w:szCs w:val="24"/>
        </w:rPr>
        <w:t>e</w:t>
      </w:r>
      <w:r w:rsidR="007A3DDD" w:rsidRPr="00367A2A">
        <w:rPr>
          <w:rFonts w:cs="Times New Roman"/>
          <w:sz w:val="24"/>
          <w:szCs w:val="24"/>
        </w:rPr>
        <w:t>in</w:t>
      </w:r>
      <w:r w:rsidR="00EB3CA5" w:rsidRPr="00367A2A">
        <w:rPr>
          <w:rFonts w:cs="Times New Roman"/>
          <w:sz w:val="24"/>
          <w:szCs w:val="24"/>
        </w:rPr>
        <w:t>a</w:t>
      </w:r>
      <w:r w:rsidR="007A3DDD" w:rsidRPr="00367A2A">
        <w:rPr>
          <w:rFonts w:cs="Times New Roman"/>
          <w:sz w:val="24"/>
          <w:szCs w:val="24"/>
        </w:rPr>
        <w:t>ndersetzungen</w:t>
      </w:r>
      <w:r w:rsidRPr="00367A2A">
        <w:rPr>
          <w:rFonts w:cs="Times New Roman"/>
          <w:sz w:val="24"/>
          <w:szCs w:val="24"/>
        </w:rPr>
        <w:t xml:space="preserve"> </w:t>
      </w:r>
      <w:r w:rsidR="005A3F90" w:rsidRPr="00367A2A">
        <w:rPr>
          <w:rFonts w:cs="Times New Roman"/>
          <w:sz w:val="24"/>
          <w:szCs w:val="24"/>
        </w:rPr>
        <w:t xml:space="preserve">des Gastlandes </w:t>
      </w:r>
      <w:r w:rsidRPr="00367A2A">
        <w:rPr>
          <w:rFonts w:cs="Times New Roman"/>
          <w:sz w:val="24"/>
          <w:szCs w:val="24"/>
        </w:rPr>
        <w:t>gerät</w:t>
      </w:r>
      <w:r w:rsidR="00EE740F" w:rsidRPr="00367A2A">
        <w:rPr>
          <w:rFonts w:cs="Times New Roman"/>
          <w:sz w:val="24"/>
          <w:szCs w:val="24"/>
        </w:rPr>
        <w:t xml:space="preserve">. </w:t>
      </w:r>
      <w:r w:rsidRPr="00367A2A">
        <w:rPr>
          <w:rFonts w:cs="Times New Roman"/>
          <w:sz w:val="24"/>
          <w:szCs w:val="24"/>
        </w:rPr>
        <w:t>So war es i</w:t>
      </w:r>
      <w:r w:rsidR="004250F4" w:rsidRPr="00367A2A">
        <w:rPr>
          <w:rFonts w:cs="Times New Roman"/>
          <w:sz w:val="24"/>
          <w:szCs w:val="24"/>
        </w:rPr>
        <w:t>n der Tschechoslowakei</w:t>
      </w:r>
      <w:r w:rsidR="00DD6264" w:rsidRPr="00367A2A">
        <w:rPr>
          <w:rFonts w:cs="Times New Roman"/>
          <w:sz w:val="24"/>
          <w:szCs w:val="24"/>
        </w:rPr>
        <w:t xml:space="preserve"> </w:t>
      </w:r>
      <w:r w:rsidRPr="00367A2A">
        <w:rPr>
          <w:rFonts w:cs="Times New Roman"/>
          <w:sz w:val="24"/>
          <w:szCs w:val="24"/>
        </w:rPr>
        <w:t>gew</w:t>
      </w:r>
      <w:r w:rsidRPr="00367A2A">
        <w:rPr>
          <w:rFonts w:cs="Times New Roman"/>
          <w:sz w:val="24"/>
          <w:szCs w:val="24"/>
        </w:rPr>
        <w:t>e</w:t>
      </w:r>
      <w:r w:rsidRPr="00367A2A">
        <w:rPr>
          <w:rFonts w:cs="Times New Roman"/>
          <w:sz w:val="24"/>
          <w:szCs w:val="24"/>
        </w:rPr>
        <w:t>sen</w:t>
      </w:r>
      <w:r w:rsidR="004B169F" w:rsidRPr="00367A2A">
        <w:rPr>
          <w:rFonts w:cs="Times New Roman"/>
          <w:sz w:val="24"/>
          <w:szCs w:val="24"/>
        </w:rPr>
        <w:t>:</w:t>
      </w:r>
      <w:r w:rsidRPr="00367A2A">
        <w:rPr>
          <w:rFonts w:cs="Times New Roman"/>
          <w:sz w:val="24"/>
          <w:szCs w:val="24"/>
        </w:rPr>
        <w:t xml:space="preserve"> Hier </w:t>
      </w:r>
      <w:r w:rsidR="007A3DDD" w:rsidRPr="00367A2A">
        <w:rPr>
          <w:rFonts w:cs="Times New Roman"/>
          <w:sz w:val="24"/>
          <w:szCs w:val="24"/>
        </w:rPr>
        <w:t xml:space="preserve">hatte </w:t>
      </w:r>
      <w:r w:rsidR="00DD6264" w:rsidRPr="00367A2A">
        <w:rPr>
          <w:rFonts w:cs="Times New Roman"/>
          <w:sz w:val="24"/>
          <w:szCs w:val="24"/>
        </w:rPr>
        <w:t xml:space="preserve">der Nationalitätenkampf </w:t>
      </w:r>
      <w:r w:rsidR="003009B5" w:rsidRPr="00367A2A">
        <w:rPr>
          <w:rFonts w:cs="Times New Roman"/>
          <w:sz w:val="24"/>
          <w:szCs w:val="24"/>
        </w:rPr>
        <w:t xml:space="preserve">zwischen Tschechen und Deutschen </w:t>
      </w:r>
      <w:r w:rsidRPr="00367A2A">
        <w:rPr>
          <w:rFonts w:cs="Times New Roman"/>
          <w:sz w:val="24"/>
          <w:szCs w:val="24"/>
        </w:rPr>
        <w:t xml:space="preserve">in </w:t>
      </w:r>
      <w:r w:rsidR="005F751F" w:rsidRPr="00367A2A">
        <w:rPr>
          <w:rFonts w:cs="Times New Roman"/>
          <w:sz w:val="24"/>
          <w:szCs w:val="24"/>
        </w:rPr>
        <w:t>zunehmend</w:t>
      </w:r>
      <w:r w:rsidRPr="00367A2A">
        <w:rPr>
          <w:rFonts w:cs="Times New Roman"/>
          <w:sz w:val="24"/>
          <w:szCs w:val="24"/>
        </w:rPr>
        <w:t>em Maße</w:t>
      </w:r>
      <w:r w:rsidR="007A3DDD" w:rsidRPr="00367A2A">
        <w:rPr>
          <w:rFonts w:cs="Times New Roman"/>
          <w:sz w:val="24"/>
          <w:szCs w:val="24"/>
        </w:rPr>
        <w:t xml:space="preserve"> </w:t>
      </w:r>
      <w:r w:rsidR="002A789E" w:rsidRPr="00367A2A">
        <w:rPr>
          <w:rFonts w:cs="Times New Roman"/>
          <w:i/>
          <w:sz w:val="24"/>
          <w:szCs w:val="24"/>
        </w:rPr>
        <w:t>auf die</w:t>
      </w:r>
      <w:r w:rsidR="00DD6264" w:rsidRPr="00367A2A">
        <w:rPr>
          <w:rFonts w:cs="Times New Roman"/>
          <w:sz w:val="24"/>
          <w:szCs w:val="24"/>
        </w:rPr>
        <w:t xml:space="preserve"> </w:t>
      </w:r>
      <w:r w:rsidR="00D75FA2" w:rsidRPr="00367A2A">
        <w:rPr>
          <w:rFonts w:cs="Times New Roman"/>
          <w:i/>
          <w:sz w:val="24"/>
          <w:szCs w:val="24"/>
        </w:rPr>
        <w:t xml:space="preserve">deutschsprachigen </w:t>
      </w:r>
      <w:r w:rsidR="00DD6264" w:rsidRPr="00367A2A">
        <w:rPr>
          <w:rFonts w:cs="Times New Roman"/>
          <w:i/>
          <w:sz w:val="24"/>
          <w:szCs w:val="24"/>
        </w:rPr>
        <w:t>Theater</w:t>
      </w:r>
      <w:r w:rsidR="007A3DDD" w:rsidRPr="00367A2A">
        <w:rPr>
          <w:rFonts w:cs="Times New Roman"/>
          <w:sz w:val="24"/>
          <w:szCs w:val="24"/>
        </w:rPr>
        <w:t xml:space="preserve"> </w:t>
      </w:r>
      <w:r w:rsidR="00B212F8" w:rsidRPr="00367A2A">
        <w:rPr>
          <w:rFonts w:cs="Times New Roman"/>
          <w:sz w:val="24"/>
          <w:szCs w:val="24"/>
        </w:rPr>
        <w:t>übergegriffen</w:t>
      </w:r>
      <w:r w:rsidR="004250F4" w:rsidRPr="00367A2A">
        <w:rPr>
          <w:rFonts w:cs="Times New Roman"/>
          <w:sz w:val="24"/>
          <w:szCs w:val="24"/>
        </w:rPr>
        <w:t>. Das hatte</w:t>
      </w:r>
      <w:r w:rsidR="00DD6264" w:rsidRPr="00367A2A">
        <w:rPr>
          <w:rFonts w:cs="Times New Roman"/>
          <w:sz w:val="24"/>
          <w:szCs w:val="24"/>
        </w:rPr>
        <w:t xml:space="preserve"> </w:t>
      </w:r>
      <w:r w:rsidR="005A3F90" w:rsidRPr="00367A2A">
        <w:rPr>
          <w:rFonts w:cs="Times New Roman"/>
          <w:sz w:val="24"/>
          <w:szCs w:val="24"/>
        </w:rPr>
        <w:t xml:space="preserve">zu </w:t>
      </w:r>
      <w:r w:rsidR="00DD6264" w:rsidRPr="00367A2A">
        <w:rPr>
          <w:rFonts w:cs="Times New Roman"/>
          <w:sz w:val="24"/>
          <w:szCs w:val="24"/>
        </w:rPr>
        <w:t>erbitterte</w:t>
      </w:r>
      <w:r w:rsidR="005A3F90" w:rsidRPr="00367A2A">
        <w:rPr>
          <w:rFonts w:cs="Times New Roman"/>
          <w:sz w:val="24"/>
          <w:szCs w:val="24"/>
        </w:rPr>
        <w:t>n</w:t>
      </w:r>
      <w:r w:rsidR="00DD6264" w:rsidRPr="00367A2A">
        <w:rPr>
          <w:rFonts w:cs="Times New Roman"/>
          <w:sz w:val="24"/>
          <w:szCs w:val="24"/>
        </w:rPr>
        <w:t xml:space="preserve"> Auseinande</w:t>
      </w:r>
      <w:r w:rsidR="00DD6264" w:rsidRPr="00367A2A">
        <w:rPr>
          <w:rFonts w:cs="Times New Roman"/>
          <w:sz w:val="24"/>
          <w:szCs w:val="24"/>
        </w:rPr>
        <w:t>r</w:t>
      </w:r>
      <w:r w:rsidR="00DD6264" w:rsidRPr="00367A2A">
        <w:rPr>
          <w:rFonts w:cs="Times New Roman"/>
          <w:sz w:val="24"/>
          <w:szCs w:val="24"/>
        </w:rPr>
        <w:t>setzungen</w:t>
      </w:r>
      <w:r w:rsidR="00EA08D7" w:rsidRPr="00367A2A">
        <w:rPr>
          <w:rFonts w:cs="Times New Roman"/>
          <w:sz w:val="24"/>
          <w:szCs w:val="24"/>
        </w:rPr>
        <w:t xml:space="preserve"> </w:t>
      </w:r>
      <w:r w:rsidR="00181924" w:rsidRPr="00367A2A">
        <w:rPr>
          <w:rFonts w:cs="Times New Roman"/>
          <w:sz w:val="24"/>
          <w:szCs w:val="24"/>
        </w:rPr>
        <w:t xml:space="preserve">sowohl innerhalb der Ensembles als auch zwischen den Theatern und </w:t>
      </w:r>
      <w:r w:rsidR="003009B5" w:rsidRPr="00367A2A">
        <w:rPr>
          <w:rFonts w:cs="Times New Roman"/>
          <w:sz w:val="24"/>
          <w:szCs w:val="24"/>
        </w:rPr>
        <w:t>d</w:t>
      </w:r>
      <w:r w:rsidR="00181924" w:rsidRPr="00367A2A">
        <w:rPr>
          <w:rFonts w:cs="Times New Roman"/>
          <w:sz w:val="24"/>
          <w:szCs w:val="24"/>
        </w:rPr>
        <w:t>em Publ</w:t>
      </w:r>
      <w:r w:rsidR="00181924" w:rsidRPr="00367A2A">
        <w:rPr>
          <w:rFonts w:cs="Times New Roman"/>
          <w:sz w:val="24"/>
          <w:szCs w:val="24"/>
        </w:rPr>
        <w:t>i</w:t>
      </w:r>
      <w:r w:rsidR="00181924" w:rsidRPr="00367A2A">
        <w:rPr>
          <w:rFonts w:cs="Times New Roman"/>
          <w:sz w:val="24"/>
          <w:szCs w:val="24"/>
        </w:rPr>
        <w:t xml:space="preserve">kum </w:t>
      </w:r>
      <w:r w:rsidR="005A3F90" w:rsidRPr="00367A2A">
        <w:rPr>
          <w:rFonts w:cs="Times New Roman"/>
          <w:sz w:val="24"/>
          <w:szCs w:val="24"/>
        </w:rPr>
        <w:t>geführ</w:t>
      </w:r>
      <w:r w:rsidR="00166013" w:rsidRPr="00367A2A">
        <w:rPr>
          <w:rFonts w:cs="Times New Roman"/>
          <w:sz w:val="24"/>
          <w:szCs w:val="24"/>
        </w:rPr>
        <w:t>t</w:t>
      </w:r>
      <w:r w:rsidR="00FE3480" w:rsidRPr="00367A2A">
        <w:rPr>
          <w:rFonts w:cs="Times New Roman"/>
          <w:sz w:val="24"/>
          <w:szCs w:val="24"/>
        </w:rPr>
        <w:t xml:space="preserve"> (Frithjof Trapp 2005: 73)</w:t>
      </w:r>
      <w:r w:rsidR="007A3DDD" w:rsidRPr="00367A2A">
        <w:rPr>
          <w:rFonts w:cs="Times New Roman"/>
          <w:sz w:val="24"/>
          <w:szCs w:val="24"/>
        </w:rPr>
        <w:t>.</w:t>
      </w:r>
      <w:r w:rsidR="00DD6264" w:rsidRPr="00367A2A">
        <w:rPr>
          <w:rFonts w:cs="Times New Roman"/>
          <w:sz w:val="24"/>
          <w:szCs w:val="24"/>
        </w:rPr>
        <w:t xml:space="preserve"> </w:t>
      </w:r>
      <w:r w:rsidR="005A3F90" w:rsidRPr="00367A2A">
        <w:rPr>
          <w:rFonts w:cs="Times New Roman"/>
          <w:sz w:val="24"/>
          <w:szCs w:val="24"/>
        </w:rPr>
        <w:t>Spektakuläre, politisch motivierte Vertragsbrüche reichsdeutscher Schauspieler hatten bewirkt, dass Inszenierungen scheiterten bzw. Auffü</w:t>
      </w:r>
      <w:r w:rsidR="005A3F90" w:rsidRPr="00367A2A">
        <w:rPr>
          <w:rFonts w:cs="Times New Roman"/>
          <w:sz w:val="24"/>
          <w:szCs w:val="24"/>
        </w:rPr>
        <w:t>h</w:t>
      </w:r>
      <w:r w:rsidR="005A3F90" w:rsidRPr="00367A2A">
        <w:rPr>
          <w:rFonts w:cs="Times New Roman"/>
          <w:sz w:val="24"/>
          <w:szCs w:val="24"/>
        </w:rPr>
        <w:t xml:space="preserve">rungen abgesetzt werden mussten. </w:t>
      </w:r>
      <w:r w:rsidR="00166013" w:rsidRPr="00367A2A">
        <w:rPr>
          <w:rFonts w:cs="Times New Roman"/>
          <w:sz w:val="24"/>
          <w:szCs w:val="24"/>
        </w:rPr>
        <w:t xml:space="preserve">Ein nach außen hin </w:t>
      </w:r>
      <w:r w:rsidR="005A3F90" w:rsidRPr="00367A2A">
        <w:rPr>
          <w:rFonts w:cs="Times New Roman"/>
          <w:sz w:val="24"/>
          <w:szCs w:val="24"/>
        </w:rPr>
        <w:t xml:space="preserve">nicht sichtbarer </w:t>
      </w:r>
      <w:r w:rsidR="00D75FA2" w:rsidRPr="00367A2A">
        <w:rPr>
          <w:rFonts w:cs="Times New Roman"/>
          <w:sz w:val="24"/>
          <w:szCs w:val="24"/>
        </w:rPr>
        <w:t>Beteiligt</w:t>
      </w:r>
      <w:r w:rsidR="00166013" w:rsidRPr="00367A2A">
        <w:rPr>
          <w:rFonts w:cs="Times New Roman"/>
          <w:sz w:val="24"/>
          <w:szCs w:val="24"/>
        </w:rPr>
        <w:t>er war dabei das D</w:t>
      </w:r>
      <w:r w:rsidR="00896191" w:rsidRPr="00367A2A">
        <w:rPr>
          <w:rFonts w:cs="Times New Roman"/>
          <w:sz w:val="24"/>
          <w:szCs w:val="24"/>
        </w:rPr>
        <w:t xml:space="preserve">ritte Reich </w:t>
      </w:r>
      <w:r w:rsidR="00166013" w:rsidRPr="00367A2A">
        <w:rPr>
          <w:rFonts w:cs="Times New Roman"/>
          <w:sz w:val="24"/>
          <w:szCs w:val="24"/>
        </w:rPr>
        <w:t xml:space="preserve">gewesen. </w:t>
      </w:r>
      <w:r w:rsidR="00BA565D" w:rsidRPr="00367A2A">
        <w:rPr>
          <w:rFonts w:cs="Times New Roman"/>
          <w:sz w:val="24"/>
          <w:szCs w:val="24"/>
        </w:rPr>
        <w:t>Die Reichstheaterkammer griff gezielt in die Ensemble- und Pr</w:t>
      </w:r>
      <w:r w:rsidR="00BA565D" w:rsidRPr="00367A2A">
        <w:rPr>
          <w:rFonts w:cs="Times New Roman"/>
          <w:sz w:val="24"/>
          <w:szCs w:val="24"/>
        </w:rPr>
        <w:t>o</w:t>
      </w:r>
      <w:r w:rsidR="00BA565D" w:rsidRPr="00367A2A">
        <w:rPr>
          <w:rFonts w:cs="Times New Roman"/>
          <w:sz w:val="24"/>
          <w:szCs w:val="24"/>
        </w:rPr>
        <w:t xml:space="preserve">grammpolitik ein. </w:t>
      </w:r>
      <w:r w:rsidR="00166013" w:rsidRPr="00367A2A">
        <w:rPr>
          <w:rFonts w:cs="Times New Roman"/>
          <w:sz w:val="24"/>
          <w:szCs w:val="24"/>
        </w:rPr>
        <w:t xml:space="preserve">Mit Hilfe der </w:t>
      </w:r>
      <w:r w:rsidR="00DD6264" w:rsidRPr="00367A2A">
        <w:rPr>
          <w:rFonts w:cs="Times New Roman"/>
          <w:sz w:val="24"/>
          <w:szCs w:val="24"/>
        </w:rPr>
        <w:t>Sudetendeutschen Partei</w:t>
      </w:r>
      <w:r w:rsidR="00166013" w:rsidRPr="00367A2A">
        <w:rPr>
          <w:rFonts w:cs="Times New Roman"/>
          <w:sz w:val="24"/>
          <w:szCs w:val="24"/>
        </w:rPr>
        <w:t xml:space="preserve"> und ihrer Presse wurde </w:t>
      </w:r>
      <w:r w:rsidR="00166013" w:rsidRPr="00367A2A">
        <w:rPr>
          <w:rFonts w:cs="Times New Roman"/>
          <w:i/>
          <w:sz w:val="24"/>
          <w:szCs w:val="24"/>
        </w:rPr>
        <w:t xml:space="preserve">zum </w:t>
      </w:r>
      <w:r w:rsidR="00DD6264" w:rsidRPr="00367A2A">
        <w:rPr>
          <w:rFonts w:cs="Times New Roman"/>
          <w:i/>
          <w:sz w:val="24"/>
          <w:szCs w:val="24"/>
        </w:rPr>
        <w:t>Boykott</w:t>
      </w:r>
      <w:r w:rsidR="007A3DDD" w:rsidRPr="00367A2A">
        <w:rPr>
          <w:rFonts w:cs="Times New Roman"/>
          <w:sz w:val="24"/>
          <w:szCs w:val="24"/>
        </w:rPr>
        <w:t xml:space="preserve"> </w:t>
      </w:r>
      <w:r w:rsidR="00382964" w:rsidRPr="00367A2A">
        <w:rPr>
          <w:rFonts w:cs="Times New Roman"/>
          <w:sz w:val="24"/>
          <w:szCs w:val="24"/>
        </w:rPr>
        <w:t>der politisch missliebigen</w:t>
      </w:r>
      <w:r w:rsidR="00EF44F2" w:rsidRPr="00367A2A">
        <w:rPr>
          <w:rFonts w:cs="Times New Roman"/>
          <w:i/>
          <w:sz w:val="24"/>
          <w:szCs w:val="24"/>
        </w:rPr>
        <w:t xml:space="preserve"> </w:t>
      </w:r>
      <w:r w:rsidR="007A3DDD" w:rsidRPr="00367A2A">
        <w:rPr>
          <w:rFonts w:cs="Times New Roman"/>
          <w:sz w:val="24"/>
          <w:szCs w:val="24"/>
        </w:rPr>
        <w:t xml:space="preserve">Theater bzw. </w:t>
      </w:r>
      <w:r w:rsidR="003009B5" w:rsidRPr="00367A2A">
        <w:rPr>
          <w:rFonts w:cs="Times New Roman"/>
          <w:sz w:val="24"/>
          <w:szCs w:val="24"/>
        </w:rPr>
        <w:t>ihrer</w:t>
      </w:r>
      <w:r w:rsidR="007A3DDD" w:rsidRPr="00367A2A">
        <w:rPr>
          <w:rFonts w:cs="Times New Roman"/>
          <w:sz w:val="24"/>
          <w:szCs w:val="24"/>
        </w:rPr>
        <w:t xml:space="preserve"> Direktoren </w:t>
      </w:r>
      <w:r w:rsidR="00166013" w:rsidRPr="00367A2A">
        <w:rPr>
          <w:rFonts w:cs="Times New Roman"/>
          <w:sz w:val="24"/>
          <w:szCs w:val="24"/>
        </w:rPr>
        <w:t>aufgerufen. Umgekehrt wurden pol</w:t>
      </w:r>
      <w:r w:rsidR="00166013" w:rsidRPr="00367A2A">
        <w:rPr>
          <w:rFonts w:cs="Times New Roman"/>
          <w:sz w:val="24"/>
          <w:szCs w:val="24"/>
        </w:rPr>
        <w:t>i</w:t>
      </w:r>
      <w:r w:rsidR="00166013" w:rsidRPr="00367A2A">
        <w:rPr>
          <w:rFonts w:cs="Times New Roman"/>
          <w:sz w:val="24"/>
          <w:szCs w:val="24"/>
        </w:rPr>
        <w:t xml:space="preserve">tisch genehme Bühnen </w:t>
      </w:r>
      <w:r w:rsidR="007A3DDD" w:rsidRPr="00367A2A">
        <w:rPr>
          <w:rFonts w:cs="Times New Roman"/>
          <w:sz w:val="24"/>
          <w:szCs w:val="24"/>
        </w:rPr>
        <w:t>durch verdeckt</w:t>
      </w:r>
      <w:r w:rsidR="00DD6264" w:rsidRPr="00367A2A">
        <w:rPr>
          <w:rFonts w:cs="Times New Roman"/>
          <w:sz w:val="24"/>
          <w:szCs w:val="24"/>
        </w:rPr>
        <w:t>e Subvention</w:t>
      </w:r>
      <w:r w:rsidR="007A3DDD" w:rsidRPr="00367A2A">
        <w:rPr>
          <w:rFonts w:cs="Times New Roman"/>
          <w:sz w:val="24"/>
          <w:szCs w:val="24"/>
        </w:rPr>
        <w:t xml:space="preserve">ierung </w:t>
      </w:r>
      <w:r w:rsidR="00166013" w:rsidRPr="00367A2A">
        <w:rPr>
          <w:rFonts w:cs="Times New Roman"/>
          <w:sz w:val="24"/>
          <w:szCs w:val="24"/>
        </w:rPr>
        <w:t>unterstützt</w:t>
      </w:r>
      <w:r w:rsidR="0061592C" w:rsidRPr="00367A2A">
        <w:rPr>
          <w:rFonts w:cs="Times New Roman"/>
          <w:sz w:val="24"/>
          <w:szCs w:val="24"/>
        </w:rPr>
        <w:t xml:space="preserve"> (Hans-Jörg Schneider 1999: 157 – 192)</w:t>
      </w:r>
      <w:r w:rsidR="00166013" w:rsidRPr="00367A2A">
        <w:rPr>
          <w:rFonts w:cs="Times New Roman"/>
          <w:sz w:val="24"/>
          <w:szCs w:val="24"/>
        </w:rPr>
        <w:t>.</w:t>
      </w:r>
    </w:p>
    <w:p w:rsidR="00B728BF" w:rsidRPr="00367A2A" w:rsidRDefault="00382964" w:rsidP="00367A2A">
      <w:pPr>
        <w:spacing w:after="0"/>
        <w:jc w:val="both"/>
        <w:rPr>
          <w:rFonts w:cs="Times New Roman"/>
          <w:sz w:val="24"/>
          <w:szCs w:val="24"/>
        </w:rPr>
      </w:pPr>
      <w:r w:rsidRPr="00367A2A">
        <w:rPr>
          <w:rFonts w:cs="Times New Roman"/>
          <w:sz w:val="24"/>
          <w:szCs w:val="24"/>
        </w:rPr>
        <w:tab/>
      </w:r>
      <w:r w:rsidR="007A3DDD" w:rsidRPr="00367A2A">
        <w:rPr>
          <w:rFonts w:cs="Times New Roman"/>
          <w:sz w:val="24"/>
          <w:szCs w:val="24"/>
        </w:rPr>
        <w:t>A</w:t>
      </w:r>
      <w:r w:rsidR="00EA08D7" w:rsidRPr="00367A2A">
        <w:rPr>
          <w:rFonts w:cs="Times New Roman"/>
          <w:sz w:val="24"/>
          <w:szCs w:val="24"/>
        </w:rPr>
        <w:t>nhand der</w:t>
      </w:r>
      <w:r w:rsidR="00B728BF" w:rsidRPr="00367A2A">
        <w:rPr>
          <w:rFonts w:cs="Times New Roman"/>
          <w:sz w:val="24"/>
          <w:szCs w:val="24"/>
        </w:rPr>
        <w:t xml:space="preserve"> Akten der Reichs</w:t>
      </w:r>
      <w:r w:rsidR="00EA08D7" w:rsidRPr="00367A2A">
        <w:rPr>
          <w:rFonts w:cs="Times New Roman"/>
          <w:sz w:val="24"/>
          <w:szCs w:val="24"/>
        </w:rPr>
        <w:t>theate</w:t>
      </w:r>
      <w:r w:rsidR="00B728BF" w:rsidRPr="00367A2A">
        <w:rPr>
          <w:rFonts w:cs="Times New Roman"/>
          <w:sz w:val="24"/>
          <w:szCs w:val="24"/>
        </w:rPr>
        <w:t xml:space="preserve">rkammer </w:t>
      </w:r>
      <w:r w:rsidR="007A3DDD" w:rsidRPr="00367A2A">
        <w:rPr>
          <w:rFonts w:cs="Times New Roman"/>
          <w:sz w:val="24"/>
          <w:szCs w:val="24"/>
        </w:rPr>
        <w:t xml:space="preserve">ist heute </w:t>
      </w:r>
      <w:r w:rsidR="00EA08D7" w:rsidRPr="00367A2A">
        <w:rPr>
          <w:rFonts w:cs="Times New Roman"/>
          <w:sz w:val="24"/>
          <w:szCs w:val="24"/>
        </w:rPr>
        <w:t>nachweisbar</w:t>
      </w:r>
      <w:r w:rsidR="00B728BF" w:rsidRPr="00367A2A">
        <w:rPr>
          <w:rFonts w:cs="Times New Roman"/>
          <w:sz w:val="24"/>
          <w:szCs w:val="24"/>
        </w:rPr>
        <w:t>,</w:t>
      </w:r>
      <w:r w:rsidR="007A3DDD" w:rsidRPr="00367A2A">
        <w:rPr>
          <w:rFonts w:cs="Times New Roman"/>
          <w:sz w:val="24"/>
          <w:szCs w:val="24"/>
        </w:rPr>
        <w:t xml:space="preserve"> dass </w:t>
      </w:r>
      <w:r w:rsidR="0058510C" w:rsidRPr="00367A2A">
        <w:rPr>
          <w:rFonts w:cs="Times New Roman"/>
          <w:sz w:val="24"/>
          <w:szCs w:val="24"/>
        </w:rPr>
        <w:t xml:space="preserve">es </w:t>
      </w:r>
      <w:r w:rsidR="005C2628" w:rsidRPr="00367A2A">
        <w:rPr>
          <w:rFonts w:cs="Times New Roman"/>
          <w:sz w:val="24"/>
          <w:szCs w:val="24"/>
        </w:rPr>
        <w:t>solche</w:t>
      </w:r>
      <w:r w:rsidR="0058510C" w:rsidRPr="00367A2A">
        <w:rPr>
          <w:rFonts w:cs="Times New Roman"/>
          <w:sz w:val="24"/>
          <w:szCs w:val="24"/>
        </w:rPr>
        <w:t xml:space="preserve"> Machinationen </w:t>
      </w:r>
      <w:r w:rsidR="00EA08D7" w:rsidRPr="00367A2A">
        <w:rPr>
          <w:rFonts w:cs="Times New Roman"/>
          <w:sz w:val="24"/>
          <w:szCs w:val="24"/>
        </w:rPr>
        <w:t xml:space="preserve">auch in </w:t>
      </w:r>
      <w:proofErr w:type="spellStart"/>
      <w:r w:rsidR="00EA08D7" w:rsidRPr="00367A2A">
        <w:rPr>
          <w:rFonts w:cs="Times New Roman"/>
          <w:sz w:val="24"/>
          <w:szCs w:val="24"/>
        </w:rPr>
        <w:t>Teplitz</w:t>
      </w:r>
      <w:proofErr w:type="spellEnd"/>
      <w:r w:rsidR="00EA08D7" w:rsidRPr="00367A2A">
        <w:rPr>
          <w:rFonts w:cs="Times New Roman"/>
          <w:sz w:val="24"/>
          <w:szCs w:val="24"/>
        </w:rPr>
        <w:t>-Schönau</w:t>
      </w:r>
      <w:r w:rsidR="007A3DDD" w:rsidRPr="00367A2A">
        <w:rPr>
          <w:rFonts w:cs="Times New Roman"/>
          <w:sz w:val="24"/>
          <w:szCs w:val="24"/>
        </w:rPr>
        <w:t xml:space="preserve"> </w:t>
      </w:r>
      <w:r w:rsidR="0058510C" w:rsidRPr="00367A2A">
        <w:rPr>
          <w:rFonts w:cs="Times New Roman"/>
          <w:sz w:val="24"/>
          <w:szCs w:val="24"/>
        </w:rPr>
        <w:t>gegeben hat</w:t>
      </w:r>
      <w:r w:rsidR="0061592C" w:rsidRPr="00367A2A">
        <w:rPr>
          <w:rFonts w:cs="Times New Roman"/>
          <w:sz w:val="24"/>
          <w:szCs w:val="24"/>
        </w:rPr>
        <w:t xml:space="preserve"> (Frithjof Trapp 200</w:t>
      </w:r>
      <w:r w:rsidR="002C293B" w:rsidRPr="00367A2A">
        <w:rPr>
          <w:rFonts w:cs="Times New Roman"/>
          <w:sz w:val="24"/>
          <w:szCs w:val="24"/>
        </w:rPr>
        <w:t>5</w:t>
      </w:r>
      <w:r w:rsidR="0061592C" w:rsidRPr="00367A2A">
        <w:rPr>
          <w:rFonts w:cs="Times New Roman"/>
          <w:sz w:val="24"/>
          <w:szCs w:val="24"/>
        </w:rPr>
        <w:t>: 74)</w:t>
      </w:r>
      <w:r w:rsidR="00EA08D7" w:rsidRPr="00367A2A">
        <w:rPr>
          <w:rFonts w:cs="Times New Roman"/>
          <w:sz w:val="24"/>
          <w:szCs w:val="24"/>
        </w:rPr>
        <w:t>.</w:t>
      </w:r>
      <w:r w:rsidR="007A3F38" w:rsidRPr="00367A2A">
        <w:rPr>
          <w:rFonts w:cs="Times New Roman"/>
          <w:sz w:val="24"/>
          <w:szCs w:val="24"/>
        </w:rPr>
        <w:t xml:space="preserve"> </w:t>
      </w:r>
      <w:r w:rsidR="0088662E" w:rsidRPr="00367A2A">
        <w:rPr>
          <w:rFonts w:cs="Times New Roman"/>
          <w:sz w:val="24"/>
          <w:szCs w:val="24"/>
        </w:rPr>
        <w:t xml:space="preserve">Jacob </w:t>
      </w:r>
      <w:r w:rsidR="002A789E" w:rsidRPr="00367A2A">
        <w:rPr>
          <w:rFonts w:cs="Times New Roman"/>
          <w:sz w:val="24"/>
          <w:szCs w:val="24"/>
        </w:rPr>
        <w:t xml:space="preserve">hatte </w:t>
      </w:r>
      <w:r w:rsidR="002A789E" w:rsidRPr="00367A2A">
        <w:rPr>
          <w:rFonts w:cs="Times New Roman"/>
          <w:i/>
          <w:sz w:val="24"/>
          <w:szCs w:val="24"/>
        </w:rPr>
        <w:t>geahnt</w:t>
      </w:r>
      <w:r w:rsidR="0088662E" w:rsidRPr="00367A2A">
        <w:rPr>
          <w:rFonts w:cs="Times New Roman"/>
          <w:sz w:val="24"/>
          <w:szCs w:val="24"/>
        </w:rPr>
        <w:t xml:space="preserve">, dass </w:t>
      </w:r>
      <w:proofErr w:type="spellStart"/>
      <w:r w:rsidR="007A3F38" w:rsidRPr="00367A2A">
        <w:rPr>
          <w:rFonts w:cs="Times New Roman"/>
          <w:sz w:val="24"/>
          <w:szCs w:val="24"/>
        </w:rPr>
        <w:t>Curth</w:t>
      </w:r>
      <w:proofErr w:type="spellEnd"/>
      <w:r w:rsidR="007A3F38" w:rsidRPr="00367A2A">
        <w:rPr>
          <w:rFonts w:cs="Times New Roman"/>
          <w:sz w:val="24"/>
          <w:szCs w:val="24"/>
        </w:rPr>
        <w:t xml:space="preserve"> </w:t>
      </w:r>
      <w:proofErr w:type="spellStart"/>
      <w:r w:rsidR="0088662E" w:rsidRPr="00367A2A">
        <w:rPr>
          <w:rFonts w:cs="Times New Roman"/>
          <w:sz w:val="24"/>
          <w:szCs w:val="24"/>
        </w:rPr>
        <w:t>Hurrle</w:t>
      </w:r>
      <w:proofErr w:type="spellEnd"/>
      <w:r w:rsidR="007A3F38" w:rsidRPr="00367A2A">
        <w:rPr>
          <w:rFonts w:cs="Times New Roman"/>
          <w:sz w:val="24"/>
          <w:szCs w:val="24"/>
        </w:rPr>
        <w:t xml:space="preserve">, der </w:t>
      </w:r>
      <w:proofErr w:type="spellStart"/>
      <w:r w:rsidR="007A3F38" w:rsidRPr="00367A2A">
        <w:rPr>
          <w:rFonts w:cs="Times New Roman"/>
          <w:sz w:val="24"/>
          <w:szCs w:val="24"/>
        </w:rPr>
        <w:t>Teplitzer</w:t>
      </w:r>
      <w:proofErr w:type="spellEnd"/>
      <w:r w:rsidR="007A3F38" w:rsidRPr="00367A2A">
        <w:rPr>
          <w:rFonts w:cs="Times New Roman"/>
          <w:sz w:val="24"/>
          <w:szCs w:val="24"/>
        </w:rPr>
        <w:t xml:space="preserve"> Intendant,</w:t>
      </w:r>
      <w:r w:rsidR="0088662E" w:rsidRPr="00367A2A">
        <w:rPr>
          <w:rFonts w:cs="Times New Roman"/>
          <w:sz w:val="24"/>
          <w:szCs w:val="24"/>
        </w:rPr>
        <w:t xml:space="preserve"> ein Doppelspiel trieb</w:t>
      </w:r>
      <w:r w:rsidR="007339A0" w:rsidRPr="00367A2A">
        <w:rPr>
          <w:rFonts w:cs="Times New Roman"/>
          <w:sz w:val="24"/>
          <w:szCs w:val="24"/>
        </w:rPr>
        <w:t xml:space="preserve">, indem er auf der einen Seite finanzielle Hilfe von jüdischer Seite </w:t>
      </w:r>
      <w:r w:rsidR="001545D8" w:rsidRPr="00367A2A">
        <w:rPr>
          <w:rFonts w:cs="Times New Roman"/>
          <w:sz w:val="24"/>
          <w:szCs w:val="24"/>
        </w:rPr>
        <w:t>annahm</w:t>
      </w:r>
      <w:r w:rsidR="007339A0" w:rsidRPr="00367A2A">
        <w:rPr>
          <w:rFonts w:cs="Times New Roman"/>
          <w:sz w:val="24"/>
          <w:szCs w:val="24"/>
        </w:rPr>
        <w:t>, auf der anderen Seite aber um U</w:t>
      </w:r>
      <w:r w:rsidR="007339A0" w:rsidRPr="00367A2A">
        <w:rPr>
          <w:rFonts w:cs="Times New Roman"/>
          <w:sz w:val="24"/>
          <w:szCs w:val="24"/>
        </w:rPr>
        <w:t>n</w:t>
      </w:r>
      <w:r w:rsidR="007339A0" w:rsidRPr="00367A2A">
        <w:rPr>
          <w:rFonts w:cs="Times New Roman"/>
          <w:sz w:val="24"/>
          <w:szCs w:val="24"/>
        </w:rPr>
        <w:t>terstützung bei der Reichstheaterkammer nachsuchte</w:t>
      </w:r>
      <w:r w:rsidR="007A3F38" w:rsidRPr="00367A2A">
        <w:rPr>
          <w:rFonts w:cs="Times New Roman"/>
          <w:sz w:val="24"/>
          <w:szCs w:val="24"/>
        </w:rPr>
        <w:t>.</w:t>
      </w:r>
      <w:r w:rsidR="007339A0" w:rsidRPr="00367A2A">
        <w:rPr>
          <w:rFonts w:cs="Times New Roman"/>
          <w:sz w:val="24"/>
          <w:szCs w:val="24"/>
        </w:rPr>
        <w:t xml:space="preserve"> Natürlich war </w:t>
      </w:r>
      <w:r w:rsidR="001545D8" w:rsidRPr="00367A2A">
        <w:rPr>
          <w:rFonts w:cs="Times New Roman"/>
          <w:sz w:val="24"/>
          <w:szCs w:val="24"/>
        </w:rPr>
        <w:t>Letzteres</w:t>
      </w:r>
      <w:r w:rsidR="007339A0" w:rsidRPr="00367A2A">
        <w:rPr>
          <w:rFonts w:cs="Times New Roman"/>
          <w:sz w:val="24"/>
          <w:szCs w:val="24"/>
        </w:rPr>
        <w:t xml:space="preserve"> nur </w:t>
      </w:r>
      <w:r w:rsidR="001545D8" w:rsidRPr="00367A2A">
        <w:rPr>
          <w:rFonts w:cs="Times New Roman"/>
          <w:sz w:val="24"/>
          <w:szCs w:val="24"/>
        </w:rPr>
        <w:t>bei</w:t>
      </w:r>
      <w:r w:rsidR="007339A0" w:rsidRPr="00367A2A">
        <w:rPr>
          <w:rFonts w:cs="Times New Roman"/>
          <w:sz w:val="24"/>
          <w:szCs w:val="24"/>
        </w:rPr>
        <w:t xml:space="preserve"> entspr</w:t>
      </w:r>
      <w:r w:rsidR="007339A0" w:rsidRPr="00367A2A">
        <w:rPr>
          <w:rFonts w:cs="Times New Roman"/>
          <w:sz w:val="24"/>
          <w:szCs w:val="24"/>
        </w:rPr>
        <w:t>e</w:t>
      </w:r>
      <w:r w:rsidR="007339A0" w:rsidRPr="00367A2A">
        <w:rPr>
          <w:rFonts w:cs="Times New Roman"/>
          <w:sz w:val="24"/>
          <w:szCs w:val="24"/>
        </w:rPr>
        <w:lastRenderedPageBreak/>
        <w:t>chende</w:t>
      </w:r>
      <w:r w:rsidR="001545D8" w:rsidRPr="00367A2A">
        <w:rPr>
          <w:rFonts w:cs="Times New Roman"/>
          <w:sz w:val="24"/>
          <w:szCs w:val="24"/>
        </w:rPr>
        <w:t>n</w:t>
      </w:r>
      <w:r w:rsidR="007339A0" w:rsidRPr="00367A2A">
        <w:rPr>
          <w:rFonts w:cs="Times New Roman"/>
          <w:sz w:val="24"/>
          <w:szCs w:val="24"/>
        </w:rPr>
        <w:t xml:space="preserve"> Konzessionen möglich</w:t>
      </w:r>
      <w:r w:rsidR="0061592C" w:rsidRPr="00367A2A">
        <w:rPr>
          <w:rFonts w:cs="Times New Roman"/>
          <w:sz w:val="24"/>
          <w:szCs w:val="24"/>
        </w:rPr>
        <w:t xml:space="preserve">. </w:t>
      </w:r>
      <w:r w:rsidR="007339A0" w:rsidRPr="00367A2A">
        <w:rPr>
          <w:rFonts w:cs="Times New Roman"/>
          <w:sz w:val="24"/>
          <w:szCs w:val="24"/>
        </w:rPr>
        <w:t>Jacob hat s</w:t>
      </w:r>
      <w:r w:rsidR="002A789E" w:rsidRPr="00367A2A">
        <w:rPr>
          <w:rFonts w:cs="Times New Roman"/>
          <w:sz w:val="24"/>
          <w:szCs w:val="24"/>
        </w:rPr>
        <w:t>e</w:t>
      </w:r>
      <w:r w:rsidR="004150D2" w:rsidRPr="00367A2A">
        <w:rPr>
          <w:rFonts w:cs="Times New Roman"/>
          <w:sz w:val="24"/>
          <w:szCs w:val="24"/>
        </w:rPr>
        <w:t xml:space="preserve">in Misstrauen </w:t>
      </w:r>
      <w:r w:rsidR="002A789E" w:rsidRPr="00367A2A">
        <w:rPr>
          <w:rFonts w:cs="Times New Roman"/>
          <w:sz w:val="24"/>
          <w:szCs w:val="24"/>
        </w:rPr>
        <w:t xml:space="preserve">gegenüber </w:t>
      </w:r>
      <w:proofErr w:type="spellStart"/>
      <w:r w:rsidR="002A789E" w:rsidRPr="00367A2A">
        <w:rPr>
          <w:rFonts w:cs="Times New Roman"/>
          <w:sz w:val="24"/>
          <w:szCs w:val="24"/>
        </w:rPr>
        <w:t>Hurrle</w:t>
      </w:r>
      <w:proofErr w:type="spellEnd"/>
      <w:r w:rsidR="002A789E" w:rsidRPr="00367A2A">
        <w:rPr>
          <w:rFonts w:cs="Times New Roman"/>
          <w:sz w:val="24"/>
          <w:szCs w:val="24"/>
        </w:rPr>
        <w:t xml:space="preserve"> </w:t>
      </w:r>
      <w:r w:rsidR="00031EA8" w:rsidRPr="00367A2A">
        <w:rPr>
          <w:rFonts w:cs="Times New Roman"/>
          <w:sz w:val="24"/>
          <w:szCs w:val="24"/>
        </w:rPr>
        <w:t>wiederholt</w:t>
      </w:r>
      <w:r w:rsidR="004150D2" w:rsidRPr="00367A2A">
        <w:rPr>
          <w:rFonts w:cs="Times New Roman"/>
          <w:sz w:val="24"/>
          <w:szCs w:val="24"/>
        </w:rPr>
        <w:t xml:space="preserve"> </w:t>
      </w:r>
      <w:r w:rsidR="002A789E" w:rsidRPr="00367A2A">
        <w:rPr>
          <w:rFonts w:cs="Times New Roman"/>
          <w:sz w:val="24"/>
          <w:szCs w:val="24"/>
        </w:rPr>
        <w:t>art</w:t>
      </w:r>
      <w:r w:rsidR="002A789E" w:rsidRPr="00367A2A">
        <w:rPr>
          <w:rFonts w:cs="Times New Roman"/>
          <w:sz w:val="24"/>
          <w:szCs w:val="24"/>
        </w:rPr>
        <w:t>i</w:t>
      </w:r>
      <w:r w:rsidR="002A789E" w:rsidRPr="00367A2A">
        <w:rPr>
          <w:rFonts w:cs="Times New Roman"/>
          <w:sz w:val="24"/>
          <w:szCs w:val="24"/>
        </w:rPr>
        <w:t>ku</w:t>
      </w:r>
      <w:r w:rsidR="004150D2" w:rsidRPr="00367A2A">
        <w:rPr>
          <w:rFonts w:cs="Times New Roman"/>
          <w:sz w:val="24"/>
          <w:szCs w:val="24"/>
        </w:rPr>
        <w:t xml:space="preserve">liert. </w:t>
      </w:r>
      <w:r w:rsidR="007339A0" w:rsidRPr="00367A2A">
        <w:rPr>
          <w:rFonts w:cs="Times New Roman"/>
          <w:sz w:val="24"/>
          <w:szCs w:val="24"/>
        </w:rPr>
        <w:t>Er</w:t>
      </w:r>
      <w:r w:rsidR="0058510C" w:rsidRPr="00367A2A">
        <w:rPr>
          <w:rFonts w:cs="Times New Roman"/>
          <w:sz w:val="24"/>
          <w:szCs w:val="24"/>
        </w:rPr>
        <w:t xml:space="preserve"> war sich </w:t>
      </w:r>
      <w:r w:rsidR="00D75FA2" w:rsidRPr="00367A2A">
        <w:rPr>
          <w:rFonts w:cs="Times New Roman"/>
          <w:sz w:val="24"/>
          <w:szCs w:val="24"/>
        </w:rPr>
        <w:t xml:space="preserve">aufgrund all dieser Umstände </w:t>
      </w:r>
      <w:r w:rsidR="007339A0" w:rsidRPr="00367A2A">
        <w:rPr>
          <w:rFonts w:cs="Times New Roman"/>
          <w:sz w:val="24"/>
          <w:szCs w:val="24"/>
        </w:rPr>
        <w:t xml:space="preserve">also </w:t>
      </w:r>
      <w:r w:rsidR="0058510C" w:rsidRPr="00367A2A">
        <w:rPr>
          <w:rFonts w:cs="Times New Roman"/>
          <w:sz w:val="24"/>
          <w:szCs w:val="24"/>
        </w:rPr>
        <w:t>bewusst, dass der Versuch, ein Exilth</w:t>
      </w:r>
      <w:r w:rsidR="0058510C" w:rsidRPr="00367A2A">
        <w:rPr>
          <w:rFonts w:cs="Times New Roman"/>
          <w:sz w:val="24"/>
          <w:szCs w:val="24"/>
        </w:rPr>
        <w:t>e</w:t>
      </w:r>
      <w:r w:rsidR="0058510C" w:rsidRPr="00367A2A">
        <w:rPr>
          <w:rFonts w:cs="Times New Roman"/>
          <w:sz w:val="24"/>
          <w:szCs w:val="24"/>
        </w:rPr>
        <w:t xml:space="preserve">ater als Privatbühne zum Erfolg zu führen, </w:t>
      </w:r>
      <w:r w:rsidR="001545D8" w:rsidRPr="00367A2A">
        <w:rPr>
          <w:rFonts w:cs="Times New Roman"/>
          <w:sz w:val="24"/>
          <w:szCs w:val="24"/>
        </w:rPr>
        <w:t>d</w:t>
      </w:r>
      <w:r w:rsidR="0058510C" w:rsidRPr="00367A2A">
        <w:rPr>
          <w:rFonts w:cs="Times New Roman"/>
          <w:sz w:val="24"/>
          <w:szCs w:val="24"/>
        </w:rPr>
        <w:t>er</w:t>
      </w:r>
      <w:r w:rsidR="007A3F38" w:rsidRPr="00367A2A">
        <w:rPr>
          <w:rFonts w:cs="Times New Roman"/>
          <w:sz w:val="24"/>
          <w:szCs w:val="24"/>
        </w:rPr>
        <w:t xml:space="preserve"> </w:t>
      </w:r>
      <w:r w:rsidR="0058510C" w:rsidRPr="00367A2A">
        <w:rPr>
          <w:rFonts w:cs="Times New Roman"/>
          <w:sz w:val="24"/>
          <w:szCs w:val="24"/>
        </w:rPr>
        <w:t>Passage zwischen Skylla und Charybdis gleichkam.</w:t>
      </w:r>
      <w:r w:rsidR="007339A0" w:rsidRPr="00367A2A">
        <w:rPr>
          <w:rFonts w:cs="Times New Roman"/>
          <w:sz w:val="24"/>
          <w:szCs w:val="24"/>
        </w:rPr>
        <w:t xml:space="preserve"> D</w:t>
      </w:r>
      <w:r w:rsidR="001545D8" w:rsidRPr="00367A2A">
        <w:rPr>
          <w:rFonts w:cs="Times New Roman"/>
          <w:sz w:val="24"/>
          <w:szCs w:val="24"/>
        </w:rPr>
        <w:t>er kleinste Fehler konnte zum</w:t>
      </w:r>
      <w:r w:rsidR="007339A0" w:rsidRPr="00367A2A">
        <w:rPr>
          <w:rFonts w:cs="Times New Roman"/>
          <w:sz w:val="24"/>
          <w:szCs w:val="24"/>
        </w:rPr>
        <w:t xml:space="preserve"> Scheitern </w:t>
      </w:r>
      <w:r w:rsidR="001545D8" w:rsidRPr="00367A2A">
        <w:rPr>
          <w:rFonts w:cs="Times New Roman"/>
          <w:sz w:val="24"/>
          <w:szCs w:val="24"/>
        </w:rPr>
        <w:t>führen</w:t>
      </w:r>
      <w:r w:rsidR="007339A0" w:rsidRPr="00367A2A">
        <w:rPr>
          <w:rFonts w:cs="Times New Roman"/>
          <w:sz w:val="24"/>
          <w:szCs w:val="24"/>
        </w:rPr>
        <w:t>.</w:t>
      </w:r>
    </w:p>
    <w:p w:rsidR="004150D2" w:rsidRPr="00367A2A" w:rsidRDefault="004150D2" w:rsidP="00367A2A">
      <w:pPr>
        <w:spacing w:after="0"/>
        <w:jc w:val="both"/>
        <w:rPr>
          <w:rFonts w:cs="Times New Roman"/>
          <w:sz w:val="24"/>
          <w:szCs w:val="24"/>
        </w:rPr>
      </w:pPr>
    </w:p>
    <w:p w:rsidR="0088662E" w:rsidRPr="00367A2A" w:rsidRDefault="00D04434" w:rsidP="00367A2A">
      <w:pPr>
        <w:spacing w:after="0"/>
        <w:jc w:val="center"/>
        <w:rPr>
          <w:rFonts w:cs="Times New Roman"/>
          <w:b/>
          <w:sz w:val="24"/>
          <w:szCs w:val="24"/>
        </w:rPr>
      </w:pPr>
      <w:r w:rsidRPr="00367A2A">
        <w:rPr>
          <w:rFonts w:cs="Times New Roman"/>
          <w:b/>
          <w:sz w:val="24"/>
          <w:szCs w:val="24"/>
        </w:rPr>
        <w:t>*</w:t>
      </w:r>
    </w:p>
    <w:p w:rsidR="0088662E" w:rsidRPr="00367A2A" w:rsidRDefault="0088662E" w:rsidP="00367A2A">
      <w:pPr>
        <w:spacing w:after="0"/>
        <w:jc w:val="both"/>
        <w:rPr>
          <w:rFonts w:cs="Times New Roman"/>
          <w:sz w:val="24"/>
          <w:szCs w:val="24"/>
        </w:rPr>
      </w:pPr>
    </w:p>
    <w:p w:rsidR="007068BD" w:rsidRPr="00367A2A" w:rsidRDefault="004150D2" w:rsidP="00367A2A">
      <w:pPr>
        <w:spacing w:after="0"/>
        <w:jc w:val="both"/>
        <w:rPr>
          <w:rFonts w:cs="Times New Roman"/>
          <w:sz w:val="24"/>
          <w:szCs w:val="24"/>
        </w:rPr>
      </w:pPr>
      <w:r w:rsidRPr="00367A2A">
        <w:rPr>
          <w:rFonts w:cs="Times New Roman"/>
          <w:sz w:val="24"/>
          <w:szCs w:val="24"/>
        </w:rPr>
        <w:t xml:space="preserve">Bevor ich auf die Gründungsgeschichte der Freien Deutschen Bühne </w:t>
      </w:r>
      <w:r w:rsidR="00BA565D" w:rsidRPr="00367A2A">
        <w:rPr>
          <w:rFonts w:cs="Times New Roman"/>
          <w:sz w:val="24"/>
          <w:szCs w:val="24"/>
        </w:rPr>
        <w:t>zu sprechen komme</w:t>
      </w:r>
      <w:r w:rsidRPr="00367A2A">
        <w:rPr>
          <w:rFonts w:cs="Times New Roman"/>
          <w:sz w:val="24"/>
          <w:szCs w:val="24"/>
        </w:rPr>
        <w:t xml:space="preserve">, möchte ich </w:t>
      </w:r>
      <w:r w:rsidR="001545D8" w:rsidRPr="00367A2A">
        <w:rPr>
          <w:rFonts w:cs="Times New Roman"/>
          <w:sz w:val="24"/>
          <w:szCs w:val="24"/>
        </w:rPr>
        <w:t xml:space="preserve">kurz </w:t>
      </w:r>
      <w:r w:rsidR="007339A0" w:rsidRPr="00367A2A">
        <w:rPr>
          <w:rFonts w:cs="Times New Roman"/>
          <w:sz w:val="24"/>
          <w:szCs w:val="24"/>
        </w:rPr>
        <w:t>auf</w:t>
      </w:r>
      <w:r w:rsidRPr="00367A2A">
        <w:rPr>
          <w:rFonts w:cs="Times New Roman"/>
          <w:sz w:val="24"/>
          <w:szCs w:val="24"/>
        </w:rPr>
        <w:t xml:space="preserve"> </w:t>
      </w:r>
      <w:r w:rsidR="00D04434" w:rsidRPr="00367A2A">
        <w:rPr>
          <w:rFonts w:cs="Times New Roman"/>
          <w:sz w:val="24"/>
          <w:szCs w:val="24"/>
        </w:rPr>
        <w:t xml:space="preserve">die Rolle der deutschen Gesandtschaft </w:t>
      </w:r>
      <w:r w:rsidR="007339A0" w:rsidRPr="00367A2A">
        <w:rPr>
          <w:rFonts w:cs="Times New Roman"/>
          <w:sz w:val="24"/>
          <w:szCs w:val="24"/>
        </w:rPr>
        <w:t>eingeh</w:t>
      </w:r>
      <w:r w:rsidR="00D04434" w:rsidRPr="00367A2A">
        <w:rPr>
          <w:rFonts w:cs="Times New Roman"/>
          <w:sz w:val="24"/>
          <w:szCs w:val="24"/>
        </w:rPr>
        <w:t>en.</w:t>
      </w:r>
      <w:r w:rsidR="00CC2593" w:rsidRPr="00367A2A">
        <w:rPr>
          <w:rFonts w:cs="Times New Roman"/>
          <w:sz w:val="24"/>
          <w:szCs w:val="24"/>
        </w:rPr>
        <w:t xml:space="preserve"> </w:t>
      </w:r>
      <w:r w:rsidR="00990284" w:rsidRPr="00367A2A">
        <w:rPr>
          <w:rFonts w:cs="Times New Roman"/>
          <w:sz w:val="24"/>
          <w:szCs w:val="24"/>
        </w:rPr>
        <w:t xml:space="preserve">In Argentinien waren die Deutsche Gesandtschaft und die NSDAP-Auslandsorganisation Faktoren, die </w:t>
      </w:r>
      <w:r w:rsidR="001545D8" w:rsidRPr="00367A2A">
        <w:rPr>
          <w:rFonts w:cs="Times New Roman"/>
          <w:sz w:val="24"/>
          <w:szCs w:val="24"/>
        </w:rPr>
        <w:t>jeder Emi</w:t>
      </w:r>
      <w:r w:rsidR="001545D8" w:rsidRPr="00367A2A">
        <w:rPr>
          <w:rFonts w:cs="Times New Roman"/>
          <w:sz w:val="24"/>
          <w:szCs w:val="24"/>
        </w:rPr>
        <w:t>g</w:t>
      </w:r>
      <w:r w:rsidR="001545D8" w:rsidRPr="00367A2A">
        <w:rPr>
          <w:rFonts w:cs="Times New Roman"/>
          <w:sz w:val="24"/>
          <w:szCs w:val="24"/>
        </w:rPr>
        <w:t>rant bei seiner Arbeit berücksichtigen musste</w:t>
      </w:r>
      <w:r w:rsidR="00990284" w:rsidRPr="00367A2A">
        <w:rPr>
          <w:rFonts w:cs="Times New Roman"/>
          <w:sz w:val="24"/>
          <w:szCs w:val="24"/>
        </w:rPr>
        <w:t>.</w:t>
      </w:r>
    </w:p>
    <w:p w:rsidR="004150D2" w:rsidRPr="00367A2A" w:rsidRDefault="007068BD" w:rsidP="00367A2A">
      <w:pPr>
        <w:spacing w:after="0"/>
        <w:jc w:val="both"/>
        <w:rPr>
          <w:rFonts w:cs="Times New Roman"/>
          <w:sz w:val="24"/>
          <w:szCs w:val="24"/>
        </w:rPr>
      </w:pPr>
      <w:r w:rsidRPr="00367A2A">
        <w:rPr>
          <w:rFonts w:cs="Times New Roman"/>
          <w:sz w:val="24"/>
          <w:szCs w:val="24"/>
        </w:rPr>
        <w:tab/>
      </w:r>
      <w:r w:rsidR="00D04434" w:rsidRPr="00367A2A">
        <w:rPr>
          <w:rFonts w:cs="Times New Roman"/>
          <w:sz w:val="24"/>
          <w:szCs w:val="24"/>
        </w:rPr>
        <w:t xml:space="preserve">In allen Darstellungen zur Geschichte des Exiltheaters in Buenos Aires werden </w:t>
      </w:r>
      <w:r w:rsidR="001545D8" w:rsidRPr="00367A2A">
        <w:rPr>
          <w:rFonts w:cs="Times New Roman"/>
          <w:sz w:val="24"/>
          <w:szCs w:val="24"/>
        </w:rPr>
        <w:t>in di</w:t>
      </w:r>
      <w:r w:rsidR="001545D8" w:rsidRPr="00367A2A">
        <w:rPr>
          <w:rFonts w:cs="Times New Roman"/>
          <w:sz w:val="24"/>
          <w:szCs w:val="24"/>
        </w:rPr>
        <w:t>e</w:t>
      </w:r>
      <w:r w:rsidR="001545D8" w:rsidRPr="00367A2A">
        <w:rPr>
          <w:rFonts w:cs="Times New Roman"/>
          <w:sz w:val="24"/>
          <w:szCs w:val="24"/>
        </w:rPr>
        <w:t xml:space="preserve">sem Zusammenhang </w:t>
      </w:r>
      <w:r w:rsidR="00D04434" w:rsidRPr="00367A2A">
        <w:rPr>
          <w:rFonts w:cs="Times New Roman"/>
          <w:sz w:val="24"/>
          <w:szCs w:val="24"/>
        </w:rPr>
        <w:t xml:space="preserve">zwei Sachverhalte erwähnt: das Scheitern der Aufführung von Ferdinand Bruckners Drama </w:t>
      </w:r>
      <w:r w:rsidR="00D04434" w:rsidRPr="00367A2A">
        <w:rPr>
          <w:rFonts w:cs="Times New Roman"/>
          <w:i/>
          <w:sz w:val="24"/>
          <w:szCs w:val="24"/>
        </w:rPr>
        <w:t>Die Rassen</w:t>
      </w:r>
      <w:r w:rsidR="00D04434" w:rsidRPr="00367A2A">
        <w:rPr>
          <w:rFonts w:cs="Times New Roman"/>
          <w:sz w:val="24"/>
          <w:szCs w:val="24"/>
        </w:rPr>
        <w:t xml:space="preserve"> </w:t>
      </w:r>
      <w:r w:rsidR="000E4A01" w:rsidRPr="00367A2A">
        <w:rPr>
          <w:rFonts w:cs="Times New Roman"/>
          <w:sz w:val="24"/>
          <w:szCs w:val="24"/>
        </w:rPr>
        <w:t xml:space="preserve">im Dezember 1934 </w:t>
      </w:r>
      <w:r w:rsidR="004150D2" w:rsidRPr="00367A2A">
        <w:rPr>
          <w:rFonts w:cs="Times New Roman"/>
          <w:sz w:val="24"/>
          <w:szCs w:val="24"/>
        </w:rPr>
        <w:t xml:space="preserve">und </w:t>
      </w:r>
      <w:r w:rsidR="001859E8" w:rsidRPr="00367A2A">
        <w:rPr>
          <w:rFonts w:cs="Times New Roman"/>
          <w:sz w:val="24"/>
          <w:szCs w:val="24"/>
        </w:rPr>
        <w:t>im Januar 1935</w:t>
      </w:r>
      <w:r w:rsidR="00F43663" w:rsidRPr="00367A2A">
        <w:rPr>
          <w:rFonts w:cs="Times New Roman"/>
          <w:sz w:val="24"/>
          <w:szCs w:val="24"/>
        </w:rPr>
        <w:t xml:space="preserve"> </w:t>
      </w:r>
      <w:r w:rsidR="004150D2" w:rsidRPr="00367A2A">
        <w:rPr>
          <w:rFonts w:cs="Times New Roman"/>
          <w:sz w:val="24"/>
          <w:szCs w:val="24"/>
        </w:rPr>
        <w:t>ein Bom</w:t>
      </w:r>
      <w:r w:rsidR="00D04434" w:rsidRPr="00367A2A">
        <w:rPr>
          <w:rFonts w:cs="Times New Roman"/>
          <w:sz w:val="24"/>
          <w:szCs w:val="24"/>
        </w:rPr>
        <w:t xml:space="preserve">benanschlag auf das </w:t>
      </w:r>
      <w:proofErr w:type="spellStart"/>
      <w:r w:rsidR="00D04434" w:rsidRPr="00367A2A">
        <w:rPr>
          <w:rFonts w:cs="Times New Roman"/>
          <w:sz w:val="24"/>
          <w:szCs w:val="24"/>
        </w:rPr>
        <w:t>Teatr</w:t>
      </w:r>
      <w:r w:rsidR="00E23315" w:rsidRPr="00367A2A">
        <w:rPr>
          <w:rFonts w:cs="Times New Roman"/>
          <w:sz w:val="24"/>
          <w:szCs w:val="24"/>
        </w:rPr>
        <w:t>o</w:t>
      </w:r>
      <w:proofErr w:type="spellEnd"/>
      <w:r w:rsidR="00D04434" w:rsidRPr="00367A2A">
        <w:rPr>
          <w:rFonts w:cs="Times New Roman"/>
          <w:sz w:val="24"/>
          <w:szCs w:val="24"/>
        </w:rPr>
        <w:t xml:space="preserve"> </w:t>
      </w:r>
      <w:proofErr w:type="spellStart"/>
      <w:r w:rsidR="00D04434" w:rsidRPr="00367A2A">
        <w:rPr>
          <w:rFonts w:cs="Times New Roman"/>
          <w:sz w:val="24"/>
          <w:szCs w:val="24"/>
        </w:rPr>
        <w:t>Comico</w:t>
      </w:r>
      <w:proofErr w:type="spellEnd"/>
      <w:r w:rsidR="00CC2593" w:rsidRPr="00367A2A">
        <w:rPr>
          <w:rFonts w:cs="Times New Roman"/>
          <w:sz w:val="24"/>
          <w:szCs w:val="24"/>
        </w:rPr>
        <w:t xml:space="preserve">, in dem </w:t>
      </w:r>
      <w:r w:rsidR="00CC2593" w:rsidRPr="00367A2A">
        <w:rPr>
          <w:rFonts w:cs="Times New Roman"/>
          <w:i/>
          <w:sz w:val="24"/>
          <w:szCs w:val="24"/>
        </w:rPr>
        <w:t>Die Rassen</w:t>
      </w:r>
      <w:r w:rsidR="00CC2593" w:rsidRPr="00367A2A">
        <w:rPr>
          <w:rFonts w:cs="Times New Roman"/>
          <w:sz w:val="24"/>
          <w:szCs w:val="24"/>
        </w:rPr>
        <w:t xml:space="preserve"> aufgeführt w</w:t>
      </w:r>
      <w:r w:rsidR="001859E8" w:rsidRPr="00367A2A">
        <w:rPr>
          <w:rFonts w:cs="Times New Roman"/>
          <w:sz w:val="24"/>
          <w:szCs w:val="24"/>
        </w:rPr>
        <w:t>u</w:t>
      </w:r>
      <w:r w:rsidR="00CC2593" w:rsidRPr="00367A2A">
        <w:rPr>
          <w:rFonts w:cs="Times New Roman"/>
          <w:sz w:val="24"/>
          <w:szCs w:val="24"/>
        </w:rPr>
        <w:t>rde</w:t>
      </w:r>
      <w:r w:rsidR="001A659E" w:rsidRPr="00367A2A">
        <w:rPr>
          <w:rFonts w:cs="Times New Roman"/>
          <w:sz w:val="24"/>
          <w:szCs w:val="24"/>
        </w:rPr>
        <w:t xml:space="preserve"> (Frithjof Tapp 1999</w:t>
      </w:r>
      <w:r w:rsidR="001459F5" w:rsidRPr="00367A2A">
        <w:rPr>
          <w:rFonts w:cs="Times New Roman"/>
          <w:sz w:val="24"/>
          <w:szCs w:val="24"/>
        </w:rPr>
        <w:t>-1</w:t>
      </w:r>
      <w:r w:rsidR="001A659E" w:rsidRPr="00367A2A">
        <w:rPr>
          <w:rFonts w:cs="Times New Roman"/>
          <w:sz w:val="24"/>
          <w:szCs w:val="24"/>
        </w:rPr>
        <w:t>: 441 f.)</w:t>
      </w:r>
      <w:r w:rsidR="00D04434" w:rsidRPr="00367A2A">
        <w:rPr>
          <w:rFonts w:cs="Times New Roman"/>
          <w:sz w:val="24"/>
          <w:szCs w:val="24"/>
        </w:rPr>
        <w:t xml:space="preserve">. Die Aufführung </w:t>
      </w:r>
      <w:r w:rsidR="00CC2593" w:rsidRPr="00367A2A">
        <w:rPr>
          <w:rFonts w:cs="Times New Roman"/>
          <w:sz w:val="24"/>
          <w:szCs w:val="24"/>
        </w:rPr>
        <w:t>des Bruckner-Dramas</w:t>
      </w:r>
      <w:r w:rsidR="00D04434" w:rsidRPr="00367A2A">
        <w:rPr>
          <w:rFonts w:cs="Times New Roman"/>
          <w:i/>
          <w:sz w:val="24"/>
          <w:szCs w:val="24"/>
        </w:rPr>
        <w:t xml:space="preserve"> </w:t>
      </w:r>
      <w:r w:rsidR="00D04434" w:rsidRPr="00367A2A">
        <w:rPr>
          <w:rFonts w:cs="Times New Roman"/>
          <w:sz w:val="24"/>
          <w:szCs w:val="24"/>
        </w:rPr>
        <w:t xml:space="preserve">war durch </w:t>
      </w:r>
      <w:r w:rsidR="004150D2" w:rsidRPr="00367A2A">
        <w:rPr>
          <w:rFonts w:cs="Times New Roman"/>
          <w:sz w:val="24"/>
          <w:szCs w:val="24"/>
        </w:rPr>
        <w:t>T</w:t>
      </w:r>
      <w:r w:rsidR="00D04434" w:rsidRPr="00367A2A">
        <w:rPr>
          <w:rFonts w:cs="Times New Roman"/>
          <w:sz w:val="24"/>
          <w:szCs w:val="24"/>
        </w:rPr>
        <w:t xml:space="preserve">umulte, die 45 Minuten andauerten, </w:t>
      </w:r>
      <w:r w:rsidR="00CC2593" w:rsidRPr="00367A2A">
        <w:rPr>
          <w:rFonts w:cs="Times New Roman"/>
          <w:sz w:val="24"/>
          <w:szCs w:val="24"/>
        </w:rPr>
        <w:t xml:space="preserve">zuerst </w:t>
      </w:r>
      <w:r w:rsidR="00D04434" w:rsidRPr="00367A2A">
        <w:rPr>
          <w:rFonts w:cs="Times New Roman"/>
          <w:sz w:val="24"/>
          <w:szCs w:val="24"/>
        </w:rPr>
        <w:t xml:space="preserve">unterbrochen und dann </w:t>
      </w:r>
      <w:r w:rsidR="004150D2" w:rsidRPr="00367A2A">
        <w:rPr>
          <w:rFonts w:cs="Times New Roman"/>
          <w:sz w:val="24"/>
          <w:szCs w:val="24"/>
        </w:rPr>
        <w:t xml:space="preserve">– durch </w:t>
      </w:r>
      <w:r w:rsidR="004A2B51" w:rsidRPr="00367A2A">
        <w:rPr>
          <w:rFonts w:cs="Times New Roman"/>
          <w:sz w:val="24"/>
          <w:szCs w:val="24"/>
        </w:rPr>
        <w:t xml:space="preserve">Eingreifen </w:t>
      </w:r>
      <w:r w:rsidR="004150D2" w:rsidRPr="00367A2A">
        <w:rPr>
          <w:rFonts w:cs="Times New Roman"/>
          <w:sz w:val="24"/>
          <w:szCs w:val="24"/>
        </w:rPr>
        <w:t>de</w:t>
      </w:r>
      <w:r w:rsidR="004A2B51" w:rsidRPr="00367A2A">
        <w:rPr>
          <w:rFonts w:cs="Times New Roman"/>
          <w:sz w:val="24"/>
          <w:szCs w:val="24"/>
        </w:rPr>
        <w:t>r</w:t>
      </w:r>
      <w:r w:rsidR="004150D2" w:rsidRPr="00367A2A">
        <w:rPr>
          <w:rFonts w:cs="Times New Roman"/>
          <w:sz w:val="24"/>
          <w:szCs w:val="24"/>
        </w:rPr>
        <w:t xml:space="preserve"> Polizei – a</w:t>
      </w:r>
      <w:r w:rsidR="00D04434" w:rsidRPr="00367A2A">
        <w:rPr>
          <w:rFonts w:cs="Times New Roman"/>
          <w:sz w:val="24"/>
          <w:szCs w:val="24"/>
        </w:rPr>
        <w:t xml:space="preserve">bgebrochen worden. </w:t>
      </w:r>
      <w:r w:rsidR="004150D2" w:rsidRPr="00367A2A">
        <w:rPr>
          <w:rFonts w:cs="Times New Roman"/>
          <w:sz w:val="24"/>
          <w:szCs w:val="24"/>
        </w:rPr>
        <w:t>68 Demons</w:t>
      </w:r>
      <w:r w:rsidR="004150D2" w:rsidRPr="00367A2A">
        <w:rPr>
          <w:rFonts w:cs="Times New Roman"/>
          <w:sz w:val="24"/>
          <w:szCs w:val="24"/>
        </w:rPr>
        <w:t>t</w:t>
      </w:r>
      <w:r w:rsidR="004150D2" w:rsidRPr="00367A2A">
        <w:rPr>
          <w:rFonts w:cs="Times New Roman"/>
          <w:sz w:val="24"/>
          <w:szCs w:val="24"/>
        </w:rPr>
        <w:t>ranten</w:t>
      </w:r>
      <w:r w:rsidRPr="00367A2A">
        <w:rPr>
          <w:rFonts w:cs="Times New Roman"/>
          <w:sz w:val="24"/>
          <w:szCs w:val="24"/>
        </w:rPr>
        <w:t xml:space="preserve"> wurden</w:t>
      </w:r>
      <w:r w:rsidR="004150D2" w:rsidRPr="00367A2A">
        <w:rPr>
          <w:rFonts w:cs="Times New Roman"/>
          <w:sz w:val="24"/>
          <w:szCs w:val="24"/>
        </w:rPr>
        <w:t xml:space="preserve"> in Gewahrsam genommen</w:t>
      </w:r>
      <w:r w:rsidR="000E4A01" w:rsidRPr="00367A2A">
        <w:rPr>
          <w:rFonts w:cs="Times New Roman"/>
          <w:sz w:val="24"/>
          <w:szCs w:val="24"/>
        </w:rPr>
        <w:t xml:space="preserve">. </w:t>
      </w:r>
      <w:r w:rsidR="001545D8" w:rsidRPr="00367A2A">
        <w:rPr>
          <w:rFonts w:cs="Times New Roman"/>
          <w:sz w:val="24"/>
          <w:szCs w:val="24"/>
        </w:rPr>
        <w:t>D</w:t>
      </w:r>
      <w:r w:rsidR="000E4A01" w:rsidRPr="00367A2A">
        <w:rPr>
          <w:rFonts w:cs="Times New Roman"/>
          <w:sz w:val="24"/>
          <w:szCs w:val="24"/>
        </w:rPr>
        <w:t>ass die Tumulte der NSDAP-Auslandsorganisation zuzuschreiben waren, lag auf der Hand, ebenso, dass die Deutsche G</w:t>
      </w:r>
      <w:r w:rsidR="000E4A01" w:rsidRPr="00367A2A">
        <w:rPr>
          <w:rFonts w:cs="Times New Roman"/>
          <w:sz w:val="24"/>
          <w:szCs w:val="24"/>
        </w:rPr>
        <w:t>e</w:t>
      </w:r>
      <w:r w:rsidR="000E4A01" w:rsidRPr="00367A2A">
        <w:rPr>
          <w:rFonts w:cs="Times New Roman"/>
          <w:sz w:val="24"/>
          <w:szCs w:val="24"/>
        </w:rPr>
        <w:t>sandtschaft dabei im Spiele war. Nicht so deutlich aber war, welche Position die Polizei – und damit die argentinischen Behörden – bei diesem Vorgang ein</w:t>
      </w:r>
      <w:r w:rsidR="004A2B51" w:rsidRPr="00367A2A">
        <w:rPr>
          <w:rFonts w:cs="Times New Roman"/>
          <w:sz w:val="24"/>
          <w:szCs w:val="24"/>
        </w:rPr>
        <w:t>genommen hatt</w:t>
      </w:r>
      <w:r w:rsidR="000E4A01" w:rsidRPr="00367A2A">
        <w:rPr>
          <w:rFonts w:cs="Times New Roman"/>
          <w:sz w:val="24"/>
          <w:szCs w:val="24"/>
        </w:rPr>
        <w:t>en.</w:t>
      </w:r>
    </w:p>
    <w:p w:rsidR="00D04434" w:rsidRPr="00367A2A" w:rsidRDefault="000E4A01" w:rsidP="00367A2A">
      <w:pPr>
        <w:spacing w:after="0"/>
        <w:jc w:val="both"/>
        <w:rPr>
          <w:rFonts w:cs="Times New Roman"/>
          <w:sz w:val="24"/>
          <w:szCs w:val="24"/>
        </w:rPr>
      </w:pPr>
      <w:r w:rsidRPr="00367A2A">
        <w:rPr>
          <w:rFonts w:cs="Times New Roman"/>
          <w:sz w:val="24"/>
          <w:szCs w:val="24"/>
        </w:rPr>
        <w:tab/>
        <w:t>Die</w:t>
      </w:r>
      <w:r w:rsidR="001545D8" w:rsidRPr="00367A2A">
        <w:rPr>
          <w:rFonts w:cs="Times New Roman"/>
          <w:sz w:val="24"/>
          <w:szCs w:val="24"/>
        </w:rPr>
        <w:t>se</w:t>
      </w:r>
      <w:r w:rsidRPr="00367A2A">
        <w:rPr>
          <w:rFonts w:cs="Times New Roman"/>
          <w:sz w:val="24"/>
          <w:szCs w:val="24"/>
        </w:rPr>
        <w:t xml:space="preserve"> Frage wird beantwortet, wenn man einen Blick auf den Bericht wirft, den der d</w:t>
      </w:r>
      <w:r w:rsidR="00D04434" w:rsidRPr="00367A2A">
        <w:rPr>
          <w:rFonts w:cs="Times New Roman"/>
          <w:sz w:val="24"/>
          <w:szCs w:val="24"/>
        </w:rPr>
        <w:t xml:space="preserve">eutsche Gesandte </w:t>
      </w:r>
      <w:r w:rsidR="003009B5" w:rsidRPr="00367A2A">
        <w:rPr>
          <w:rFonts w:cs="Times New Roman"/>
          <w:sz w:val="24"/>
          <w:szCs w:val="24"/>
        </w:rPr>
        <w:t xml:space="preserve">in diesem Zusammenhang </w:t>
      </w:r>
      <w:r w:rsidRPr="00367A2A">
        <w:rPr>
          <w:rFonts w:cs="Times New Roman"/>
          <w:sz w:val="24"/>
          <w:szCs w:val="24"/>
        </w:rPr>
        <w:t>an</w:t>
      </w:r>
      <w:r w:rsidR="00D04434" w:rsidRPr="00367A2A">
        <w:rPr>
          <w:rFonts w:cs="Times New Roman"/>
          <w:sz w:val="24"/>
          <w:szCs w:val="24"/>
        </w:rPr>
        <w:t xml:space="preserve"> </w:t>
      </w:r>
      <w:r w:rsidR="00FC28B9" w:rsidRPr="00367A2A">
        <w:rPr>
          <w:rFonts w:cs="Times New Roman"/>
          <w:sz w:val="24"/>
          <w:szCs w:val="24"/>
        </w:rPr>
        <w:t xml:space="preserve">die Berliner Zentrale </w:t>
      </w:r>
      <w:r w:rsidR="005C0AB9" w:rsidRPr="00367A2A">
        <w:rPr>
          <w:rFonts w:cs="Times New Roman"/>
          <w:sz w:val="24"/>
          <w:szCs w:val="24"/>
        </w:rPr>
        <w:t>schickt</w:t>
      </w:r>
      <w:r w:rsidR="004A2B51" w:rsidRPr="00367A2A">
        <w:rPr>
          <w:rFonts w:cs="Times New Roman"/>
          <w:sz w:val="24"/>
          <w:szCs w:val="24"/>
        </w:rPr>
        <w:t>e</w:t>
      </w:r>
      <w:r w:rsidR="005C0AB9" w:rsidRPr="00367A2A">
        <w:rPr>
          <w:rFonts w:cs="Times New Roman"/>
          <w:sz w:val="24"/>
          <w:szCs w:val="24"/>
        </w:rPr>
        <w:t xml:space="preserve">. Er </w:t>
      </w:r>
      <w:r w:rsidR="00C70972" w:rsidRPr="00367A2A">
        <w:rPr>
          <w:rFonts w:cs="Times New Roman"/>
          <w:sz w:val="24"/>
          <w:szCs w:val="24"/>
        </w:rPr>
        <w:t xml:space="preserve">äußert sich hier </w:t>
      </w:r>
      <w:r w:rsidR="00FC28B9" w:rsidRPr="00367A2A">
        <w:rPr>
          <w:rFonts w:cs="Times New Roman"/>
          <w:sz w:val="24"/>
          <w:szCs w:val="24"/>
        </w:rPr>
        <w:t xml:space="preserve">mit </w:t>
      </w:r>
      <w:r w:rsidR="00CC2593" w:rsidRPr="00367A2A">
        <w:rPr>
          <w:rFonts w:cs="Times New Roman"/>
          <w:sz w:val="24"/>
          <w:szCs w:val="24"/>
        </w:rPr>
        <w:t>deutliche</w:t>
      </w:r>
      <w:r w:rsidR="005C0AB9" w:rsidRPr="00367A2A">
        <w:rPr>
          <w:rFonts w:cs="Times New Roman"/>
          <w:sz w:val="24"/>
          <w:szCs w:val="24"/>
        </w:rPr>
        <w:t>r</w:t>
      </w:r>
      <w:r w:rsidR="00CC2593" w:rsidRPr="00367A2A">
        <w:rPr>
          <w:rFonts w:cs="Times New Roman"/>
          <w:sz w:val="24"/>
          <w:szCs w:val="24"/>
        </w:rPr>
        <w:t xml:space="preserve"> </w:t>
      </w:r>
      <w:r w:rsidR="00FC28B9" w:rsidRPr="00367A2A">
        <w:rPr>
          <w:rFonts w:cs="Times New Roman"/>
          <w:sz w:val="24"/>
          <w:szCs w:val="24"/>
        </w:rPr>
        <w:t>Genugtuung über den V</w:t>
      </w:r>
      <w:r w:rsidR="00CC2593" w:rsidRPr="00367A2A">
        <w:rPr>
          <w:rFonts w:cs="Times New Roman"/>
          <w:sz w:val="24"/>
          <w:szCs w:val="24"/>
        </w:rPr>
        <w:t>erlauf des Geschehens</w:t>
      </w:r>
      <w:r w:rsidR="005C0AB9" w:rsidRPr="00367A2A">
        <w:rPr>
          <w:rFonts w:cs="Times New Roman"/>
          <w:sz w:val="24"/>
          <w:szCs w:val="24"/>
        </w:rPr>
        <w:t xml:space="preserve">. Vor allem aber geht er auf die </w:t>
      </w:r>
      <w:r w:rsidR="00CC2593" w:rsidRPr="00367A2A">
        <w:rPr>
          <w:rFonts w:cs="Times New Roman"/>
          <w:sz w:val="24"/>
          <w:szCs w:val="24"/>
        </w:rPr>
        <w:t>Behandlung der Demonstranten</w:t>
      </w:r>
      <w:r w:rsidR="005C0AB9" w:rsidRPr="00367A2A">
        <w:rPr>
          <w:rFonts w:cs="Times New Roman"/>
          <w:sz w:val="24"/>
          <w:szCs w:val="24"/>
        </w:rPr>
        <w:t xml:space="preserve"> seitens der argentinischen Polizei ein. Sie </w:t>
      </w:r>
      <w:r w:rsidR="007068BD" w:rsidRPr="00367A2A">
        <w:rPr>
          <w:rFonts w:cs="Times New Roman"/>
          <w:sz w:val="24"/>
          <w:szCs w:val="24"/>
        </w:rPr>
        <w:t>habe</w:t>
      </w:r>
      <w:r w:rsidR="004A2B51" w:rsidRPr="00367A2A">
        <w:rPr>
          <w:rFonts w:cs="Times New Roman"/>
          <w:sz w:val="24"/>
          <w:szCs w:val="24"/>
        </w:rPr>
        <w:t>, so seine Formulierung,</w:t>
      </w:r>
      <w:r w:rsidR="005C0AB9" w:rsidRPr="00367A2A">
        <w:rPr>
          <w:rFonts w:cs="Times New Roman"/>
          <w:sz w:val="24"/>
          <w:szCs w:val="24"/>
        </w:rPr>
        <w:t xml:space="preserve"> nach bekanntem, inzwischen schon verlässlichem Ritual</w:t>
      </w:r>
      <w:r w:rsidR="007068BD" w:rsidRPr="00367A2A">
        <w:rPr>
          <w:rFonts w:cs="Times New Roman"/>
          <w:sz w:val="24"/>
          <w:szCs w:val="24"/>
        </w:rPr>
        <w:t xml:space="preserve"> agiert</w:t>
      </w:r>
      <w:r w:rsidR="00CC2593" w:rsidRPr="00367A2A">
        <w:rPr>
          <w:rFonts w:cs="Times New Roman"/>
          <w:sz w:val="24"/>
          <w:szCs w:val="24"/>
        </w:rPr>
        <w:t>:</w:t>
      </w:r>
    </w:p>
    <w:p w:rsidR="00CC2593" w:rsidRPr="00367A2A" w:rsidRDefault="00CC2593" w:rsidP="00367A2A">
      <w:pPr>
        <w:spacing w:after="0"/>
        <w:ind w:left="1134"/>
        <w:jc w:val="both"/>
        <w:rPr>
          <w:rFonts w:cs="Times New Roman"/>
          <w:sz w:val="24"/>
          <w:szCs w:val="24"/>
        </w:rPr>
      </w:pPr>
      <w:r w:rsidRPr="00367A2A">
        <w:rPr>
          <w:rFonts w:cs="Times New Roman"/>
          <w:sz w:val="24"/>
          <w:szCs w:val="24"/>
        </w:rPr>
        <w:t xml:space="preserve">„In diesem Falle waren, </w:t>
      </w:r>
      <w:r w:rsidRPr="00367A2A">
        <w:rPr>
          <w:rFonts w:cs="Times New Roman"/>
          <w:i/>
          <w:sz w:val="24"/>
          <w:szCs w:val="24"/>
        </w:rPr>
        <w:t>wie schon so oft</w:t>
      </w:r>
      <w:r w:rsidRPr="00367A2A">
        <w:rPr>
          <w:rFonts w:cs="Times New Roman"/>
          <w:sz w:val="24"/>
          <w:szCs w:val="24"/>
        </w:rPr>
        <w:t>, die Polizeiorgane sehr wohlwollend ei</w:t>
      </w:r>
      <w:r w:rsidRPr="00367A2A">
        <w:rPr>
          <w:rFonts w:cs="Times New Roman"/>
          <w:sz w:val="24"/>
          <w:szCs w:val="24"/>
        </w:rPr>
        <w:t>n</w:t>
      </w:r>
      <w:r w:rsidRPr="00367A2A">
        <w:rPr>
          <w:rFonts w:cs="Times New Roman"/>
          <w:sz w:val="24"/>
          <w:szCs w:val="24"/>
        </w:rPr>
        <w:t xml:space="preserve">gestellt, </w:t>
      </w:r>
      <w:proofErr w:type="spellStart"/>
      <w:r w:rsidRPr="00367A2A">
        <w:rPr>
          <w:rFonts w:cs="Times New Roman"/>
          <w:sz w:val="24"/>
          <w:szCs w:val="24"/>
        </w:rPr>
        <w:t>mußten</w:t>
      </w:r>
      <w:proofErr w:type="spellEnd"/>
      <w:r w:rsidRPr="00367A2A">
        <w:rPr>
          <w:rFonts w:cs="Times New Roman"/>
          <w:sz w:val="24"/>
          <w:szCs w:val="24"/>
        </w:rPr>
        <w:t xml:space="preserve"> jedoch pflichtgemäß auch gegen die Demonstranten einschreiten; das geschah ohne jede Härte. Die Festgehaltenen hatten auf der Wache jede nur denkbare Freiheit, es wurde ihnen erlaubt zu singen und turnerische Vorführungen zu machen, die von den anwesenden Polizeioffizieren bewundert wurden. Die Weiteraufführung des Theaterstücks […] wurde vorläufig untersagt.“</w:t>
      </w:r>
      <w:r w:rsidR="00BC71C6" w:rsidRPr="00367A2A">
        <w:rPr>
          <w:rStyle w:val="Funotenzeichen"/>
          <w:rFonts w:cs="Times New Roman"/>
          <w:sz w:val="24"/>
          <w:szCs w:val="24"/>
        </w:rPr>
        <w:footnoteReference w:id="1"/>
      </w:r>
    </w:p>
    <w:p w:rsidR="00CC2593" w:rsidRPr="00367A2A" w:rsidRDefault="00CC2593" w:rsidP="00367A2A">
      <w:pPr>
        <w:spacing w:after="0"/>
        <w:jc w:val="both"/>
        <w:rPr>
          <w:rFonts w:cs="Times New Roman"/>
          <w:sz w:val="24"/>
          <w:szCs w:val="24"/>
        </w:rPr>
      </w:pPr>
      <w:r w:rsidRPr="00367A2A">
        <w:rPr>
          <w:rFonts w:cs="Times New Roman"/>
          <w:sz w:val="24"/>
          <w:szCs w:val="24"/>
        </w:rPr>
        <w:t xml:space="preserve">In einem </w:t>
      </w:r>
      <w:r w:rsidR="003009B5" w:rsidRPr="00367A2A">
        <w:rPr>
          <w:rFonts w:cs="Times New Roman"/>
          <w:sz w:val="24"/>
          <w:szCs w:val="24"/>
        </w:rPr>
        <w:t>weit</w:t>
      </w:r>
      <w:r w:rsidR="004A2B51" w:rsidRPr="00367A2A">
        <w:rPr>
          <w:rFonts w:cs="Times New Roman"/>
          <w:sz w:val="24"/>
          <w:szCs w:val="24"/>
        </w:rPr>
        <w:t>er</w:t>
      </w:r>
      <w:r w:rsidRPr="00367A2A">
        <w:rPr>
          <w:rFonts w:cs="Times New Roman"/>
          <w:sz w:val="24"/>
          <w:szCs w:val="24"/>
        </w:rPr>
        <w:t>en Bericht heißt es:</w:t>
      </w:r>
    </w:p>
    <w:p w:rsidR="00CC2593" w:rsidRPr="00367A2A" w:rsidRDefault="00CC2593" w:rsidP="00367A2A">
      <w:pPr>
        <w:spacing w:after="0"/>
        <w:ind w:left="1134"/>
        <w:jc w:val="both"/>
        <w:rPr>
          <w:rFonts w:cs="Times New Roman"/>
          <w:sz w:val="24"/>
          <w:szCs w:val="24"/>
        </w:rPr>
      </w:pPr>
      <w:r w:rsidRPr="00367A2A">
        <w:rPr>
          <w:rFonts w:cs="Times New Roman"/>
          <w:sz w:val="24"/>
          <w:szCs w:val="24"/>
        </w:rPr>
        <w:t xml:space="preserve">„Seit dem 10. Januar ist das Stück nunmehr vom </w:t>
      </w:r>
      <w:r w:rsidR="00ED3A7B" w:rsidRPr="00367A2A">
        <w:rPr>
          <w:rFonts w:cs="Times New Roman"/>
          <w:sz w:val="24"/>
          <w:szCs w:val="24"/>
        </w:rPr>
        <w:t>S</w:t>
      </w:r>
      <w:r w:rsidRPr="00367A2A">
        <w:rPr>
          <w:rFonts w:cs="Times New Roman"/>
          <w:sz w:val="24"/>
          <w:szCs w:val="24"/>
        </w:rPr>
        <w:t xml:space="preserve">pielplan verschwunden, und ich habe die Hoffnung, </w:t>
      </w:r>
      <w:proofErr w:type="spellStart"/>
      <w:r w:rsidRPr="00367A2A">
        <w:rPr>
          <w:rFonts w:cs="Times New Roman"/>
          <w:sz w:val="24"/>
          <w:szCs w:val="24"/>
        </w:rPr>
        <w:t>daß</w:t>
      </w:r>
      <w:proofErr w:type="spellEnd"/>
      <w:r w:rsidRPr="00367A2A">
        <w:rPr>
          <w:rFonts w:cs="Times New Roman"/>
          <w:sz w:val="24"/>
          <w:szCs w:val="24"/>
        </w:rPr>
        <w:t xml:space="preserve"> es </w:t>
      </w:r>
      <w:r w:rsidRPr="00367A2A">
        <w:rPr>
          <w:rFonts w:cs="Times New Roman"/>
          <w:i/>
          <w:sz w:val="24"/>
          <w:szCs w:val="24"/>
        </w:rPr>
        <w:t>meinen dringenden Vorstellungen entsprechend</w:t>
      </w:r>
      <w:r w:rsidRPr="00367A2A">
        <w:rPr>
          <w:rFonts w:cs="Times New Roman"/>
          <w:sz w:val="24"/>
          <w:szCs w:val="24"/>
        </w:rPr>
        <w:t xml:space="preserve"> auf a</w:t>
      </w:r>
      <w:r w:rsidRPr="00367A2A">
        <w:rPr>
          <w:rFonts w:cs="Times New Roman"/>
          <w:sz w:val="24"/>
          <w:szCs w:val="24"/>
        </w:rPr>
        <w:t>r</w:t>
      </w:r>
      <w:r w:rsidRPr="00367A2A">
        <w:rPr>
          <w:rFonts w:cs="Times New Roman"/>
          <w:sz w:val="24"/>
          <w:szCs w:val="24"/>
        </w:rPr>
        <w:t>gentinischen Bühnen nicht wieder erscheinen wird.“</w:t>
      </w:r>
      <w:r w:rsidR="001A659E" w:rsidRPr="00367A2A">
        <w:rPr>
          <w:rStyle w:val="Funotenzeichen"/>
          <w:rFonts w:cs="Times New Roman"/>
          <w:sz w:val="24"/>
          <w:szCs w:val="24"/>
        </w:rPr>
        <w:footnoteReference w:id="2"/>
      </w:r>
    </w:p>
    <w:p w:rsidR="00CC2593" w:rsidRPr="00367A2A" w:rsidRDefault="00ED3A7B" w:rsidP="00367A2A">
      <w:pPr>
        <w:spacing w:after="0"/>
        <w:jc w:val="both"/>
        <w:rPr>
          <w:rFonts w:cs="Times New Roman"/>
          <w:sz w:val="24"/>
          <w:szCs w:val="24"/>
        </w:rPr>
      </w:pPr>
      <w:r w:rsidRPr="00367A2A">
        <w:rPr>
          <w:rFonts w:cs="Times New Roman"/>
          <w:sz w:val="24"/>
          <w:szCs w:val="24"/>
        </w:rPr>
        <w:t>Nach d</w:t>
      </w:r>
      <w:r w:rsidR="005C0AB9" w:rsidRPr="00367A2A">
        <w:rPr>
          <w:rFonts w:cs="Times New Roman"/>
          <w:sz w:val="24"/>
          <w:szCs w:val="24"/>
        </w:rPr>
        <w:t>ies</w:t>
      </w:r>
      <w:r w:rsidRPr="00367A2A">
        <w:rPr>
          <w:rFonts w:cs="Times New Roman"/>
          <w:sz w:val="24"/>
          <w:szCs w:val="24"/>
        </w:rPr>
        <w:t xml:space="preserve">er Lektüre erübrigen sich Vermutungen, </w:t>
      </w:r>
      <w:r w:rsidRPr="00367A2A">
        <w:rPr>
          <w:rFonts w:cs="Times New Roman"/>
          <w:i/>
          <w:sz w:val="24"/>
          <w:szCs w:val="24"/>
        </w:rPr>
        <w:t>wie groß</w:t>
      </w:r>
      <w:r w:rsidRPr="00367A2A">
        <w:rPr>
          <w:rFonts w:cs="Times New Roman"/>
          <w:sz w:val="24"/>
          <w:szCs w:val="24"/>
        </w:rPr>
        <w:t xml:space="preserve"> der Einfluss der Deutschen G</w:t>
      </w:r>
      <w:r w:rsidRPr="00367A2A">
        <w:rPr>
          <w:rFonts w:cs="Times New Roman"/>
          <w:sz w:val="24"/>
          <w:szCs w:val="24"/>
        </w:rPr>
        <w:t>e</w:t>
      </w:r>
      <w:r w:rsidRPr="00367A2A">
        <w:rPr>
          <w:rFonts w:cs="Times New Roman"/>
          <w:sz w:val="24"/>
          <w:szCs w:val="24"/>
        </w:rPr>
        <w:t xml:space="preserve">sandtschaft </w:t>
      </w:r>
      <w:r w:rsidR="00E91C52" w:rsidRPr="00367A2A">
        <w:rPr>
          <w:rFonts w:cs="Times New Roman"/>
          <w:sz w:val="24"/>
          <w:szCs w:val="24"/>
        </w:rPr>
        <w:t>war</w:t>
      </w:r>
      <w:r w:rsidRPr="00367A2A">
        <w:rPr>
          <w:rFonts w:cs="Times New Roman"/>
          <w:sz w:val="24"/>
          <w:szCs w:val="24"/>
        </w:rPr>
        <w:t xml:space="preserve">. </w:t>
      </w:r>
      <w:r w:rsidR="005C0AB9" w:rsidRPr="00367A2A">
        <w:rPr>
          <w:rFonts w:cs="Times New Roman"/>
          <w:i/>
          <w:sz w:val="24"/>
          <w:szCs w:val="24"/>
        </w:rPr>
        <w:t>Die Deutsche Gesandtschaft hatte praktisch freie Hand</w:t>
      </w:r>
      <w:r w:rsidR="005C0AB9" w:rsidRPr="00367A2A">
        <w:rPr>
          <w:rFonts w:cs="Times New Roman"/>
          <w:sz w:val="24"/>
          <w:szCs w:val="24"/>
        </w:rPr>
        <w:t>. Es musste nur der äußere Schein gewahrt werden</w:t>
      </w:r>
      <w:r w:rsidR="00263D88" w:rsidRPr="00367A2A">
        <w:rPr>
          <w:rFonts w:cs="Times New Roman"/>
          <w:sz w:val="24"/>
          <w:szCs w:val="24"/>
        </w:rPr>
        <w:t>:</w:t>
      </w:r>
      <w:r w:rsidR="00E91C52" w:rsidRPr="00367A2A">
        <w:rPr>
          <w:rFonts w:cs="Times New Roman"/>
          <w:sz w:val="24"/>
          <w:szCs w:val="24"/>
        </w:rPr>
        <w:t xml:space="preserve"> </w:t>
      </w:r>
      <w:r w:rsidR="00E91C52" w:rsidRPr="00367A2A">
        <w:rPr>
          <w:rFonts w:cs="Times New Roman"/>
          <w:i/>
          <w:sz w:val="24"/>
          <w:szCs w:val="24"/>
        </w:rPr>
        <w:t>der Anschein von Neutralität</w:t>
      </w:r>
      <w:r w:rsidR="005C0AB9" w:rsidRPr="00367A2A">
        <w:rPr>
          <w:rFonts w:cs="Times New Roman"/>
          <w:i/>
          <w:sz w:val="24"/>
          <w:szCs w:val="24"/>
        </w:rPr>
        <w:t>.</w:t>
      </w:r>
      <w:r w:rsidR="005C0AB9" w:rsidRPr="00367A2A">
        <w:rPr>
          <w:rFonts w:cs="Times New Roman"/>
          <w:sz w:val="24"/>
          <w:szCs w:val="24"/>
        </w:rPr>
        <w:t xml:space="preserve"> </w:t>
      </w:r>
      <w:r w:rsidR="004A2B51" w:rsidRPr="00367A2A">
        <w:rPr>
          <w:rFonts w:cs="Times New Roman"/>
          <w:sz w:val="24"/>
          <w:szCs w:val="24"/>
        </w:rPr>
        <w:t xml:space="preserve">Das galt für </w:t>
      </w:r>
      <w:r w:rsidR="004A2B51" w:rsidRPr="00367A2A">
        <w:rPr>
          <w:rFonts w:cs="Times New Roman"/>
          <w:i/>
          <w:sz w:val="24"/>
          <w:szCs w:val="24"/>
        </w:rPr>
        <w:t>beide</w:t>
      </w:r>
      <w:r w:rsidR="004A2B51" w:rsidRPr="00367A2A">
        <w:rPr>
          <w:rFonts w:cs="Times New Roman"/>
          <w:sz w:val="24"/>
          <w:szCs w:val="24"/>
        </w:rPr>
        <w:t xml:space="preserve"> Seiten: für die Gesandtschaft wie für die argentinischen Behörden. </w:t>
      </w:r>
      <w:r w:rsidR="005C0AB9" w:rsidRPr="00367A2A">
        <w:rPr>
          <w:rFonts w:cs="Times New Roman"/>
          <w:sz w:val="24"/>
          <w:szCs w:val="24"/>
        </w:rPr>
        <w:t>Einschränkungen dieser Handlung</w:t>
      </w:r>
      <w:r w:rsidR="005C0AB9" w:rsidRPr="00367A2A">
        <w:rPr>
          <w:rFonts w:cs="Times New Roman"/>
          <w:sz w:val="24"/>
          <w:szCs w:val="24"/>
        </w:rPr>
        <w:t>s</w:t>
      </w:r>
      <w:r w:rsidR="005C0AB9" w:rsidRPr="00367A2A">
        <w:rPr>
          <w:rFonts w:cs="Times New Roman"/>
          <w:sz w:val="24"/>
          <w:szCs w:val="24"/>
        </w:rPr>
        <w:t xml:space="preserve">freiheit resultierten </w:t>
      </w:r>
      <w:r w:rsidR="004431BF" w:rsidRPr="00367A2A">
        <w:rPr>
          <w:rFonts w:cs="Times New Roman"/>
          <w:sz w:val="24"/>
          <w:szCs w:val="24"/>
        </w:rPr>
        <w:t xml:space="preserve">seitens der argentinischen Behörden </w:t>
      </w:r>
      <w:r w:rsidR="005C0AB9" w:rsidRPr="00367A2A">
        <w:rPr>
          <w:rFonts w:cs="Times New Roman"/>
          <w:sz w:val="24"/>
          <w:szCs w:val="24"/>
        </w:rPr>
        <w:t xml:space="preserve">einzig aus innen- </w:t>
      </w:r>
      <w:r w:rsidR="004431BF" w:rsidRPr="00367A2A">
        <w:rPr>
          <w:rFonts w:cs="Times New Roman"/>
          <w:sz w:val="24"/>
          <w:szCs w:val="24"/>
        </w:rPr>
        <w:t>oder</w:t>
      </w:r>
      <w:r w:rsidR="005C0AB9" w:rsidRPr="00367A2A">
        <w:rPr>
          <w:rFonts w:cs="Times New Roman"/>
          <w:sz w:val="24"/>
          <w:szCs w:val="24"/>
        </w:rPr>
        <w:t xml:space="preserve"> außenpolit</w:t>
      </w:r>
      <w:r w:rsidR="005C0AB9" w:rsidRPr="00367A2A">
        <w:rPr>
          <w:rFonts w:cs="Times New Roman"/>
          <w:sz w:val="24"/>
          <w:szCs w:val="24"/>
        </w:rPr>
        <w:t>i</w:t>
      </w:r>
      <w:r w:rsidR="005C0AB9" w:rsidRPr="00367A2A">
        <w:rPr>
          <w:rFonts w:cs="Times New Roman"/>
          <w:sz w:val="24"/>
          <w:szCs w:val="24"/>
        </w:rPr>
        <w:lastRenderedPageBreak/>
        <w:t>sche</w:t>
      </w:r>
      <w:r w:rsidR="003009B5" w:rsidRPr="00367A2A">
        <w:rPr>
          <w:rFonts w:cs="Times New Roman"/>
          <w:sz w:val="24"/>
          <w:szCs w:val="24"/>
        </w:rPr>
        <w:t>r</w:t>
      </w:r>
      <w:r w:rsidR="005C0AB9" w:rsidRPr="00367A2A">
        <w:rPr>
          <w:rFonts w:cs="Times New Roman"/>
          <w:sz w:val="24"/>
          <w:szCs w:val="24"/>
        </w:rPr>
        <w:t xml:space="preserve"> Rücksichtnahme. Hier gab es Phasen, in denen solche</w:t>
      </w:r>
      <w:r w:rsidR="003009B5" w:rsidRPr="00367A2A">
        <w:rPr>
          <w:rFonts w:cs="Times New Roman"/>
          <w:sz w:val="24"/>
          <w:szCs w:val="24"/>
        </w:rPr>
        <w:t>r</w:t>
      </w:r>
      <w:r w:rsidR="005C0AB9" w:rsidRPr="00367A2A">
        <w:rPr>
          <w:rFonts w:cs="Times New Roman"/>
          <w:sz w:val="24"/>
          <w:szCs w:val="24"/>
        </w:rPr>
        <w:t xml:space="preserve"> Rücksichtnahme eine größere </w:t>
      </w:r>
      <w:r w:rsidR="00E91C52" w:rsidRPr="00367A2A">
        <w:rPr>
          <w:rFonts w:cs="Times New Roman"/>
          <w:sz w:val="24"/>
          <w:szCs w:val="24"/>
        </w:rPr>
        <w:t xml:space="preserve">Bedeutung </w:t>
      </w:r>
      <w:r w:rsidR="004431BF" w:rsidRPr="00367A2A">
        <w:rPr>
          <w:rFonts w:cs="Times New Roman"/>
          <w:sz w:val="24"/>
          <w:szCs w:val="24"/>
        </w:rPr>
        <w:t>und dann wieder</w:t>
      </w:r>
      <w:r w:rsidR="005C0AB9" w:rsidRPr="00367A2A">
        <w:rPr>
          <w:rFonts w:cs="Times New Roman"/>
          <w:sz w:val="24"/>
          <w:szCs w:val="24"/>
        </w:rPr>
        <w:t xml:space="preserve"> eine geringe</w:t>
      </w:r>
      <w:r w:rsidR="00146AE3" w:rsidRPr="00367A2A">
        <w:rPr>
          <w:rFonts w:cs="Times New Roman"/>
          <w:sz w:val="24"/>
          <w:szCs w:val="24"/>
        </w:rPr>
        <w:t>re</w:t>
      </w:r>
      <w:r w:rsidR="005C0AB9" w:rsidRPr="00367A2A">
        <w:rPr>
          <w:rFonts w:cs="Times New Roman"/>
          <w:sz w:val="24"/>
          <w:szCs w:val="24"/>
        </w:rPr>
        <w:t xml:space="preserve"> zugemessen wurde.</w:t>
      </w:r>
    </w:p>
    <w:p w:rsidR="00673954" w:rsidRPr="00367A2A" w:rsidRDefault="00ED3A7B" w:rsidP="00367A2A">
      <w:pPr>
        <w:spacing w:after="0"/>
        <w:jc w:val="both"/>
        <w:rPr>
          <w:rFonts w:cs="Times New Roman"/>
          <w:sz w:val="24"/>
          <w:szCs w:val="24"/>
        </w:rPr>
      </w:pPr>
      <w:r w:rsidRPr="00367A2A">
        <w:rPr>
          <w:rFonts w:cs="Times New Roman"/>
          <w:sz w:val="24"/>
          <w:szCs w:val="24"/>
        </w:rPr>
        <w:tab/>
        <w:t>D</w:t>
      </w:r>
      <w:r w:rsidR="005C0AB9" w:rsidRPr="00367A2A">
        <w:rPr>
          <w:rFonts w:cs="Times New Roman"/>
          <w:sz w:val="24"/>
          <w:szCs w:val="24"/>
        </w:rPr>
        <w:t>ie</w:t>
      </w:r>
      <w:r w:rsidRPr="00367A2A">
        <w:rPr>
          <w:rFonts w:cs="Times New Roman"/>
          <w:sz w:val="24"/>
          <w:szCs w:val="24"/>
        </w:rPr>
        <w:t xml:space="preserve"> Prestigeprojekt</w:t>
      </w:r>
      <w:r w:rsidR="005C0AB9" w:rsidRPr="00367A2A">
        <w:rPr>
          <w:rFonts w:cs="Times New Roman"/>
          <w:sz w:val="24"/>
          <w:szCs w:val="24"/>
        </w:rPr>
        <w:t>e</w:t>
      </w:r>
      <w:r w:rsidRPr="00367A2A">
        <w:rPr>
          <w:rFonts w:cs="Times New Roman"/>
          <w:sz w:val="24"/>
          <w:szCs w:val="24"/>
        </w:rPr>
        <w:t xml:space="preserve"> der </w:t>
      </w:r>
      <w:r w:rsidR="005C0AB9" w:rsidRPr="00367A2A">
        <w:rPr>
          <w:rFonts w:cs="Times New Roman"/>
          <w:sz w:val="24"/>
          <w:szCs w:val="24"/>
        </w:rPr>
        <w:t>reichsd</w:t>
      </w:r>
      <w:r w:rsidRPr="00367A2A">
        <w:rPr>
          <w:rFonts w:cs="Times New Roman"/>
          <w:sz w:val="24"/>
          <w:szCs w:val="24"/>
        </w:rPr>
        <w:t xml:space="preserve">eutschen Kulturpolitik waren das </w:t>
      </w:r>
      <w:proofErr w:type="spellStart"/>
      <w:r w:rsidRPr="00367A2A">
        <w:rPr>
          <w:rFonts w:cs="Times New Roman"/>
          <w:sz w:val="24"/>
          <w:szCs w:val="24"/>
        </w:rPr>
        <w:t>Teatro</w:t>
      </w:r>
      <w:proofErr w:type="spellEnd"/>
      <w:r w:rsidRPr="00367A2A">
        <w:rPr>
          <w:rFonts w:cs="Times New Roman"/>
          <w:sz w:val="24"/>
          <w:szCs w:val="24"/>
        </w:rPr>
        <w:t xml:space="preserve"> C</w:t>
      </w:r>
      <w:r w:rsidR="00146AE3" w:rsidRPr="00367A2A">
        <w:rPr>
          <w:rFonts w:cs="Times New Roman"/>
          <w:sz w:val="24"/>
          <w:szCs w:val="24"/>
        </w:rPr>
        <w:t>o</w:t>
      </w:r>
      <w:r w:rsidRPr="00367A2A">
        <w:rPr>
          <w:rFonts w:cs="Times New Roman"/>
          <w:sz w:val="24"/>
          <w:szCs w:val="24"/>
        </w:rPr>
        <w:t>l</w:t>
      </w:r>
      <w:r w:rsidR="00146AE3" w:rsidRPr="00367A2A">
        <w:rPr>
          <w:rFonts w:cs="Times New Roman"/>
          <w:sz w:val="24"/>
          <w:szCs w:val="24"/>
        </w:rPr>
        <w:t>ó</w:t>
      </w:r>
      <w:r w:rsidRPr="00367A2A">
        <w:rPr>
          <w:rFonts w:cs="Times New Roman"/>
          <w:sz w:val="24"/>
          <w:szCs w:val="24"/>
        </w:rPr>
        <w:t xml:space="preserve">n und </w:t>
      </w:r>
      <w:r w:rsidR="004A2B51" w:rsidRPr="00367A2A">
        <w:rPr>
          <w:rFonts w:cs="Times New Roman"/>
          <w:sz w:val="24"/>
          <w:szCs w:val="24"/>
        </w:rPr>
        <w:t xml:space="preserve">speziell die </w:t>
      </w:r>
      <w:r w:rsidR="004677F0" w:rsidRPr="00367A2A">
        <w:rPr>
          <w:rFonts w:cs="Times New Roman"/>
          <w:sz w:val="24"/>
          <w:szCs w:val="24"/>
        </w:rPr>
        <w:t xml:space="preserve">dortige </w:t>
      </w:r>
      <w:r w:rsidRPr="00367A2A">
        <w:rPr>
          <w:rFonts w:cs="Times New Roman"/>
          <w:sz w:val="24"/>
          <w:szCs w:val="24"/>
        </w:rPr>
        <w:t>„</w:t>
      </w:r>
      <w:r w:rsidR="00146AE3" w:rsidRPr="00367A2A">
        <w:rPr>
          <w:rFonts w:cs="Times New Roman"/>
          <w:sz w:val="24"/>
          <w:szCs w:val="24"/>
        </w:rPr>
        <w:t>D</w:t>
      </w:r>
      <w:r w:rsidRPr="00367A2A">
        <w:rPr>
          <w:rFonts w:cs="Times New Roman"/>
          <w:sz w:val="24"/>
          <w:szCs w:val="24"/>
        </w:rPr>
        <w:t xml:space="preserve">eutsche </w:t>
      </w:r>
      <w:proofErr w:type="spellStart"/>
      <w:r w:rsidRPr="00367A2A">
        <w:rPr>
          <w:rFonts w:cs="Times New Roman"/>
          <w:sz w:val="24"/>
          <w:szCs w:val="24"/>
        </w:rPr>
        <w:t>Operntemporada</w:t>
      </w:r>
      <w:proofErr w:type="spellEnd"/>
      <w:r w:rsidRPr="00367A2A">
        <w:rPr>
          <w:rFonts w:cs="Times New Roman"/>
          <w:sz w:val="24"/>
          <w:szCs w:val="24"/>
        </w:rPr>
        <w:t>“</w:t>
      </w:r>
      <w:r w:rsidR="001A659E" w:rsidRPr="00367A2A">
        <w:rPr>
          <w:rFonts w:cs="Times New Roman"/>
          <w:sz w:val="24"/>
          <w:szCs w:val="24"/>
        </w:rPr>
        <w:t xml:space="preserve"> (Frithjof Trapp </w:t>
      </w:r>
      <w:r w:rsidR="000C2814" w:rsidRPr="00367A2A">
        <w:rPr>
          <w:rFonts w:cs="Times New Roman"/>
          <w:sz w:val="24"/>
          <w:szCs w:val="24"/>
        </w:rPr>
        <w:t>1999</w:t>
      </w:r>
      <w:r w:rsidR="001459F5" w:rsidRPr="00367A2A">
        <w:rPr>
          <w:rFonts w:cs="Times New Roman"/>
          <w:sz w:val="24"/>
          <w:szCs w:val="24"/>
        </w:rPr>
        <w:t>-1</w:t>
      </w:r>
      <w:r w:rsidR="001A659E" w:rsidRPr="00367A2A">
        <w:rPr>
          <w:rFonts w:cs="Times New Roman"/>
          <w:sz w:val="24"/>
          <w:szCs w:val="24"/>
        </w:rPr>
        <w:t xml:space="preserve">: </w:t>
      </w:r>
      <w:r w:rsidR="000C2814" w:rsidRPr="00367A2A">
        <w:rPr>
          <w:rFonts w:cs="Times New Roman"/>
          <w:sz w:val="24"/>
          <w:szCs w:val="24"/>
        </w:rPr>
        <w:t>440 f.</w:t>
      </w:r>
      <w:r w:rsidR="00E23315" w:rsidRPr="00367A2A">
        <w:rPr>
          <w:rFonts w:cs="Times New Roman"/>
          <w:sz w:val="24"/>
          <w:szCs w:val="24"/>
        </w:rPr>
        <w:t>).</w:t>
      </w:r>
      <w:r w:rsidRPr="00367A2A">
        <w:rPr>
          <w:rFonts w:cs="Times New Roman"/>
          <w:sz w:val="24"/>
          <w:szCs w:val="24"/>
        </w:rPr>
        <w:t xml:space="preserve"> Für das Dri</w:t>
      </w:r>
      <w:r w:rsidRPr="00367A2A">
        <w:rPr>
          <w:rFonts w:cs="Times New Roman"/>
          <w:sz w:val="24"/>
          <w:szCs w:val="24"/>
        </w:rPr>
        <w:t>t</w:t>
      </w:r>
      <w:r w:rsidRPr="00367A2A">
        <w:rPr>
          <w:rFonts w:cs="Times New Roman"/>
          <w:sz w:val="24"/>
          <w:szCs w:val="24"/>
        </w:rPr>
        <w:t xml:space="preserve">te Reich war es eine Selbstverständlichkeit, </w:t>
      </w:r>
      <w:r w:rsidR="004677F0" w:rsidRPr="00367A2A">
        <w:rPr>
          <w:rFonts w:cs="Times New Roman"/>
          <w:sz w:val="24"/>
          <w:szCs w:val="24"/>
        </w:rPr>
        <w:t xml:space="preserve">Jahr für Jahr </w:t>
      </w:r>
      <w:r w:rsidRPr="00367A2A">
        <w:rPr>
          <w:rFonts w:cs="Times New Roman"/>
          <w:sz w:val="24"/>
          <w:szCs w:val="24"/>
        </w:rPr>
        <w:t xml:space="preserve">deutsche </w:t>
      </w:r>
      <w:r w:rsidR="004677F0" w:rsidRPr="00367A2A">
        <w:rPr>
          <w:rFonts w:cs="Times New Roman"/>
          <w:sz w:val="24"/>
          <w:szCs w:val="24"/>
        </w:rPr>
        <w:t>Regisseure</w:t>
      </w:r>
      <w:r w:rsidR="004431BF" w:rsidRPr="00367A2A">
        <w:rPr>
          <w:rFonts w:cs="Times New Roman"/>
          <w:sz w:val="24"/>
          <w:szCs w:val="24"/>
        </w:rPr>
        <w:t xml:space="preserve"> bzw. Dirigenten</w:t>
      </w:r>
      <w:r w:rsidR="004677F0" w:rsidRPr="00367A2A">
        <w:rPr>
          <w:rFonts w:cs="Times New Roman"/>
          <w:sz w:val="24"/>
          <w:szCs w:val="24"/>
        </w:rPr>
        <w:t xml:space="preserve"> und deutsche </w:t>
      </w:r>
      <w:r w:rsidRPr="00367A2A">
        <w:rPr>
          <w:rFonts w:cs="Times New Roman"/>
          <w:sz w:val="24"/>
          <w:szCs w:val="24"/>
        </w:rPr>
        <w:t xml:space="preserve">Sängerinnen und Sänger ans </w:t>
      </w:r>
      <w:proofErr w:type="spellStart"/>
      <w:r w:rsidRPr="00367A2A">
        <w:rPr>
          <w:rFonts w:cs="Times New Roman"/>
          <w:sz w:val="24"/>
          <w:szCs w:val="24"/>
        </w:rPr>
        <w:t>Teatro</w:t>
      </w:r>
      <w:proofErr w:type="spellEnd"/>
      <w:r w:rsidRPr="00367A2A">
        <w:rPr>
          <w:rFonts w:cs="Times New Roman"/>
          <w:sz w:val="24"/>
          <w:szCs w:val="24"/>
        </w:rPr>
        <w:t xml:space="preserve"> Colón zu schicken – in offiziellem Auftrag des Auswärtigen Amtes und bei Erstattung der Reisekosten. Die nationalsozialistischen B</w:t>
      </w:r>
      <w:r w:rsidRPr="00367A2A">
        <w:rPr>
          <w:rFonts w:cs="Times New Roman"/>
          <w:sz w:val="24"/>
          <w:szCs w:val="24"/>
        </w:rPr>
        <w:t>e</w:t>
      </w:r>
      <w:r w:rsidRPr="00367A2A">
        <w:rPr>
          <w:rFonts w:cs="Times New Roman"/>
          <w:sz w:val="24"/>
          <w:szCs w:val="24"/>
        </w:rPr>
        <w:t>hörden waren sich dabei der Tatsache bewusst, dass a</w:t>
      </w:r>
      <w:r w:rsidR="00142979" w:rsidRPr="00367A2A">
        <w:rPr>
          <w:rFonts w:cs="Times New Roman"/>
          <w:sz w:val="24"/>
          <w:szCs w:val="24"/>
        </w:rPr>
        <w:t xml:space="preserve">m </w:t>
      </w:r>
      <w:proofErr w:type="spellStart"/>
      <w:r w:rsidR="00142979" w:rsidRPr="00367A2A">
        <w:rPr>
          <w:rFonts w:cs="Times New Roman"/>
          <w:sz w:val="24"/>
          <w:szCs w:val="24"/>
        </w:rPr>
        <w:t>Teatro</w:t>
      </w:r>
      <w:proofErr w:type="spellEnd"/>
      <w:r w:rsidR="00142979" w:rsidRPr="00367A2A">
        <w:rPr>
          <w:rFonts w:cs="Times New Roman"/>
          <w:sz w:val="24"/>
          <w:szCs w:val="24"/>
        </w:rPr>
        <w:t xml:space="preserve"> Colón</w:t>
      </w:r>
      <w:r w:rsidRPr="00367A2A">
        <w:rPr>
          <w:rFonts w:cs="Times New Roman"/>
          <w:sz w:val="24"/>
          <w:szCs w:val="24"/>
        </w:rPr>
        <w:t xml:space="preserve"> </w:t>
      </w:r>
      <w:r w:rsidR="004677F0" w:rsidRPr="00367A2A">
        <w:rPr>
          <w:rFonts w:cs="Times New Roman"/>
          <w:sz w:val="24"/>
          <w:szCs w:val="24"/>
        </w:rPr>
        <w:t xml:space="preserve">inzwischen </w:t>
      </w:r>
      <w:r w:rsidRPr="00367A2A">
        <w:rPr>
          <w:rFonts w:cs="Times New Roman"/>
          <w:sz w:val="24"/>
          <w:szCs w:val="24"/>
        </w:rPr>
        <w:t>auch Emi</w:t>
      </w:r>
      <w:r w:rsidRPr="00367A2A">
        <w:rPr>
          <w:rFonts w:cs="Times New Roman"/>
          <w:sz w:val="24"/>
          <w:szCs w:val="24"/>
        </w:rPr>
        <w:t>g</w:t>
      </w:r>
      <w:r w:rsidRPr="00367A2A">
        <w:rPr>
          <w:rFonts w:cs="Times New Roman"/>
          <w:sz w:val="24"/>
          <w:szCs w:val="24"/>
        </w:rPr>
        <w:t xml:space="preserve">ranten </w:t>
      </w:r>
      <w:r w:rsidR="00146AE3" w:rsidRPr="00367A2A">
        <w:rPr>
          <w:rFonts w:cs="Times New Roman"/>
          <w:sz w:val="24"/>
          <w:szCs w:val="24"/>
        </w:rPr>
        <w:t xml:space="preserve">wie Fritz Busch, Erich Kleiber, </w:t>
      </w:r>
      <w:r w:rsidR="00A340A6" w:rsidRPr="00367A2A">
        <w:rPr>
          <w:rFonts w:cs="Times New Roman"/>
          <w:sz w:val="24"/>
          <w:szCs w:val="24"/>
        </w:rPr>
        <w:t xml:space="preserve">Erich Engel, </w:t>
      </w:r>
      <w:r w:rsidR="00146AE3" w:rsidRPr="00367A2A">
        <w:rPr>
          <w:rFonts w:cs="Times New Roman"/>
          <w:sz w:val="24"/>
          <w:szCs w:val="24"/>
        </w:rPr>
        <w:t>Joseph Gielen</w:t>
      </w:r>
      <w:r w:rsidR="000C2814" w:rsidRPr="00367A2A">
        <w:rPr>
          <w:rFonts w:cs="Times New Roman"/>
          <w:sz w:val="24"/>
          <w:szCs w:val="24"/>
        </w:rPr>
        <w:t xml:space="preserve"> – Gielen mit eigenem Ve</w:t>
      </w:r>
      <w:r w:rsidR="000C2814" w:rsidRPr="00367A2A">
        <w:rPr>
          <w:rFonts w:cs="Times New Roman"/>
          <w:sz w:val="24"/>
          <w:szCs w:val="24"/>
        </w:rPr>
        <w:t>r</w:t>
      </w:r>
      <w:r w:rsidR="000C2814" w:rsidRPr="00367A2A">
        <w:rPr>
          <w:rFonts w:cs="Times New Roman"/>
          <w:sz w:val="24"/>
          <w:szCs w:val="24"/>
        </w:rPr>
        <w:t>trag allerdings erst ab 1940 – o</w:t>
      </w:r>
      <w:r w:rsidR="00146AE3" w:rsidRPr="00367A2A">
        <w:rPr>
          <w:rFonts w:cs="Times New Roman"/>
          <w:sz w:val="24"/>
          <w:szCs w:val="24"/>
        </w:rPr>
        <w:t>der Margaret</w:t>
      </w:r>
      <w:r w:rsidR="00B12C09" w:rsidRPr="00367A2A">
        <w:rPr>
          <w:rFonts w:cs="Times New Roman"/>
          <w:sz w:val="24"/>
          <w:szCs w:val="24"/>
        </w:rPr>
        <w:t>h</w:t>
      </w:r>
      <w:r w:rsidR="00146AE3" w:rsidRPr="00367A2A">
        <w:rPr>
          <w:rFonts w:cs="Times New Roman"/>
          <w:sz w:val="24"/>
          <w:szCs w:val="24"/>
        </w:rPr>
        <w:t xml:space="preserve">e </w:t>
      </w:r>
      <w:r w:rsidR="00607C75" w:rsidRPr="00367A2A">
        <w:rPr>
          <w:rFonts w:cs="Times New Roman"/>
          <w:sz w:val="24"/>
          <w:szCs w:val="24"/>
        </w:rPr>
        <w:t>Wallmann</w:t>
      </w:r>
      <w:r w:rsidR="00146AE3" w:rsidRPr="00367A2A">
        <w:rPr>
          <w:rFonts w:cs="Times New Roman"/>
          <w:sz w:val="24"/>
          <w:szCs w:val="24"/>
        </w:rPr>
        <w:t xml:space="preserve"> </w:t>
      </w:r>
      <w:r w:rsidRPr="00367A2A">
        <w:rPr>
          <w:rFonts w:cs="Times New Roman"/>
          <w:sz w:val="24"/>
          <w:szCs w:val="24"/>
        </w:rPr>
        <w:t xml:space="preserve">mitwirkten, und </w:t>
      </w:r>
      <w:r w:rsidR="00142979" w:rsidRPr="00367A2A">
        <w:rPr>
          <w:rFonts w:cs="Times New Roman"/>
          <w:sz w:val="24"/>
          <w:szCs w:val="24"/>
        </w:rPr>
        <w:t>zwar nicht mehr auf der Basis der bisherigen Kooperationsbeziehungen</w:t>
      </w:r>
      <w:r w:rsidRPr="00367A2A">
        <w:rPr>
          <w:rFonts w:cs="Times New Roman"/>
          <w:sz w:val="24"/>
          <w:szCs w:val="24"/>
        </w:rPr>
        <w:t>. Befürchtungen, dass sich hier ein W</w:t>
      </w:r>
      <w:r w:rsidRPr="00367A2A">
        <w:rPr>
          <w:rFonts w:cs="Times New Roman"/>
          <w:sz w:val="24"/>
          <w:szCs w:val="24"/>
        </w:rPr>
        <w:t>i</w:t>
      </w:r>
      <w:r w:rsidRPr="00367A2A">
        <w:rPr>
          <w:rFonts w:cs="Times New Roman"/>
          <w:sz w:val="24"/>
          <w:szCs w:val="24"/>
        </w:rPr>
        <w:t>derspruch zur eigenen kulturpolitischen Zielsetzung auftun könnte, hatte man</w:t>
      </w:r>
      <w:r w:rsidR="00142979" w:rsidRPr="00367A2A">
        <w:rPr>
          <w:rFonts w:cs="Times New Roman"/>
          <w:sz w:val="24"/>
          <w:szCs w:val="24"/>
        </w:rPr>
        <w:t xml:space="preserve"> jedoch</w:t>
      </w:r>
      <w:r w:rsidRPr="00367A2A">
        <w:rPr>
          <w:rFonts w:cs="Times New Roman"/>
          <w:sz w:val="24"/>
          <w:szCs w:val="24"/>
        </w:rPr>
        <w:t xml:space="preserve"> nicht. </w:t>
      </w:r>
      <w:r w:rsidR="004E29FD" w:rsidRPr="00367A2A">
        <w:rPr>
          <w:rFonts w:cs="Times New Roman"/>
          <w:sz w:val="24"/>
          <w:szCs w:val="24"/>
        </w:rPr>
        <w:t xml:space="preserve">Als sich die Auslandsorganisation der NSDAP </w:t>
      </w:r>
      <w:r w:rsidR="004A2B51" w:rsidRPr="00367A2A">
        <w:rPr>
          <w:rFonts w:cs="Times New Roman"/>
          <w:sz w:val="24"/>
          <w:szCs w:val="24"/>
        </w:rPr>
        <w:t xml:space="preserve">im Juni 1938 </w:t>
      </w:r>
      <w:r w:rsidR="004E29FD" w:rsidRPr="00367A2A">
        <w:rPr>
          <w:rFonts w:cs="Times New Roman"/>
          <w:sz w:val="24"/>
          <w:szCs w:val="24"/>
        </w:rPr>
        <w:t>mit einer diesbezüglichen Mitte</w:t>
      </w:r>
      <w:r w:rsidR="004E29FD" w:rsidRPr="00367A2A">
        <w:rPr>
          <w:rFonts w:cs="Times New Roman"/>
          <w:sz w:val="24"/>
          <w:szCs w:val="24"/>
        </w:rPr>
        <w:t>i</w:t>
      </w:r>
      <w:r w:rsidR="004E29FD" w:rsidRPr="00367A2A">
        <w:rPr>
          <w:rFonts w:cs="Times New Roman"/>
          <w:sz w:val="24"/>
          <w:szCs w:val="24"/>
        </w:rPr>
        <w:t>lung an das Reichsministerium für Volksaufklärung und Propaganda wandte und darauf au</w:t>
      </w:r>
      <w:r w:rsidR="004E29FD" w:rsidRPr="00367A2A">
        <w:rPr>
          <w:rFonts w:cs="Times New Roman"/>
          <w:sz w:val="24"/>
          <w:szCs w:val="24"/>
        </w:rPr>
        <w:t>f</w:t>
      </w:r>
      <w:r w:rsidR="004E29FD" w:rsidRPr="00367A2A">
        <w:rPr>
          <w:rFonts w:cs="Times New Roman"/>
          <w:sz w:val="24"/>
          <w:szCs w:val="24"/>
        </w:rPr>
        <w:t>merksam machte, „</w:t>
      </w:r>
      <w:proofErr w:type="spellStart"/>
      <w:r w:rsidR="004E29FD" w:rsidRPr="00367A2A">
        <w:rPr>
          <w:rFonts w:cs="Times New Roman"/>
          <w:sz w:val="24"/>
          <w:szCs w:val="24"/>
        </w:rPr>
        <w:t>daß</w:t>
      </w:r>
      <w:proofErr w:type="spellEnd"/>
      <w:r w:rsidR="004E29FD" w:rsidRPr="00367A2A">
        <w:rPr>
          <w:rFonts w:cs="Times New Roman"/>
          <w:sz w:val="24"/>
          <w:szCs w:val="24"/>
        </w:rPr>
        <w:t xml:space="preserve"> die deutsche Oper im </w:t>
      </w:r>
      <w:proofErr w:type="spellStart"/>
      <w:r w:rsidR="004E29FD" w:rsidRPr="00367A2A">
        <w:rPr>
          <w:rFonts w:cs="Times New Roman"/>
          <w:sz w:val="24"/>
          <w:szCs w:val="24"/>
        </w:rPr>
        <w:t>Teatro</w:t>
      </w:r>
      <w:proofErr w:type="spellEnd"/>
      <w:r w:rsidR="004E29FD" w:rsidRPr="00367A2A">
        <w:rPr>
          <w:rFonts w:cs="Times New Roman"/>
          <w:sz w:val="24"/>
          <w:szCs w:val="24"/>
        </w:rPr>
        <w:t xml:space="preserve"> Colón mehr und mehr in die Hände der aus Deutschland und Österreich emigrierten Juden gerät“, reagierte de</w:t>
      </w:r>
      <w:r w:rsidR="00FD470C" w:rsidRPr="00367A2A">
        <w:rPr>
          <w:rFonts w:cs="Times New Roman"/>
          <w:sz w:val="24"/>
          <w:szCs w:val="24"/>
        </w:rPr>
        <w:t>r</w:t>
      </w:r>
      <w:r w:rsidR="004E29FD" w:rsidRPr="00367A2A">
        <w:rPr>
          <w:rFonts w:cs="Times New Roman"/>
          <w:sz w:val="24"/>
          <w:szCs w:val="24"/>
        </w:rPr>
        <w:t xml:space="preserve"> </w:t>
      </w:r>
      <w:r w:rsidR="00FD470C" w:rsidRPr="00367A2A">
        <w:rPr>
          <w:rFonts w:cs="Times New Roman"/>
          <w:sz w:val="24"/>
          <w:szCs w:val="24"/>
        </w:rPr>
        <w:t xml:space="preserve">Referent der </w:t>
      </w:r>
      <w:r w:rsidR="004E29FD" w:rsidRPr="00367A2A">
        <w:rPr>
          <w:rFonts w:cs="Times New Roman"/>
          <w:sz w:val="24"/>
          <w:szCs w:val="24"/>
        </w:rPr>
        <w:t xml:space="preserve">Reichstheaterkammer mit Gelassenheit: „Nach meinen seitherigen Erfahrungen im Auslande </w:t>
      </w:r>
      <w:proofErr w:type="spellStart"/>
      <w:r w:rsidR="004E29FD" w:rsidRPr="00367A2A">
        <w:rPr>
          <w:rFonts w:cs="Times New Roman"/>
          <w:sz w:val="24"/>
          <w:szCs w:val="24"/>
        </w:rPr>
        <w:t>muß</w:t>
      </w:r>
      <w:proofErr w:type="spellEnd"/>
      <w:r w:rsidR="004E29FD" w:rsidRPr="00367A2A">
        <w:rPr>
          <w:rFonts w:cs="Times New Roman"/>
          <w:sz w:val="24"/>
          <w:szCs w:val="24"/>
        </w:rPr>
        <w:t xml:space="preserve"> man manchmal mit den Wölfen heulen, um </w:t>
      </w:r>
      <w:proofErr w:type="spellStart"/>
      <w:r w:rsidR="004E29FD" w:rsidRPr="00367A2A">
        <w:rPr>
          <w:rFonts w:cs="Times New Roman"/>
          <w:sz w:val="24"/>
          <w:szCs w:val="24"/>
        </w:rPr>
        <w:t>Einfluß</w:t>
      </w:r>
      <w:proofErr w:type="spellEnd"/>
      <w:r w:rsidR="004E29FD" w:rsidRPr="00367A2A">
        <w:rPr>
          <w:rFonts w:cs="Times New Roman"/>
          <w:sz w:val="24"/>
          <w:szCs w:val="24"/>
        </w:rPr>
        <w:t xml:space="preserve"> zu gewinnen“.</w:t>
      </w:r>
      <w:r w:rsidR="00142979" w:rsidRPr="00367A2A">
        <w:rPr>
          <w:rStyle w:val="Funotenzeichen"/>
          <w:rFonts w:cs="Times New Roman"/>
          <w:sz w:val="24"/>
          <w:szCs w:val="24"/>
        </w:rPr>
        <w:footnoteReference w:id="3"/>
      </w:r>
      <w:r w:rsidR="004431BF" w:rsidRPr="00367A2A">
        <w:rPr>
          <w:rFonts w:cs="Times New Roman"/>
          <w:sz w:val="24"/>
          <w:szCs w:val="24"/>
        </w:rPr>
        <w:t xml:space="preserve"> Diese Selbstsiche</w:t>
      </w:r>
      <w:r w:rsidR="004431BF" w:rsidRPr="00367A2A">
        <w:rPr>
          <w:rFonts w:cs="Times New Roman"/>
          <w:sz w:val="24"/>
          <w:szCs w:val="24"/>
        </w:rPr>
        <w:t>r</w:t>
      </w:r>
      <w:r w:rsidR="004431BF" w:rsidRPr="00367A2A">
        <w:rPr>
          <w:rFonts w:cs="Times New Roman"/>
          <w:sz w:val="24"/>
          <w:szCs w:val="24"/>
        </w:rPr>
        <w:t>heit spricht für sich.</w:t>
      </w:r>
    </w:p>
    <w:p w:rsidR="004E29FD" w:rsidRPr="00367A2A" w:rsidRDefault="004E29FD" w:rsidP="00367A2A">
      <w:pPr>
        <w:spacing w:after="0"/>
        <w:jc w:val="both"/>
        <w:rPr>
          <w:rFonts w:cs="Times New Roman"/>
          <w:sz w:val="24"/>
          <w:szCs w:val="24"/>
        </w:rPr>
      </w:pPr>
      <w:r w:rsidRPr="00367A2A">
        <w:rPr>
          <w:rFonts w:cs="Times New Roman"/>
          <w:sz w:val="24"/>
          <w:szCs w:val="24"/>
        </w:rPr>
        <w:tab/>
        <w:t xml:space="preserve">Natürlich </w:t>
      </w:r>
      <w:r w:rsidR="004677F0" w:rsidRPr="00367A2A">
        <w:rPr>
          <w:rFonts w:cs="Times New Roman"/>
          <w:sz w:val="24"/>
          <w:szCs w:val="24"/>
        </w:rPr>
        <w:t xml:space="preserve">war </w:t>
      </w:r>
      <w:r w:rsidR="004431BF" w:rsidRPr="00367A2A">
        <w:rPr>
          <w:rFonts w:cs="Times New Roman"/>
          <w:sz w:val="24"/>
          <w:szCs w:val="24"/>
        </w:rPr>
        <w:t xml:space="preserve">man sich in </w:t>
      </w:r>
      <w:r w:rsidR="004677F0" w:rsidRPr="00367A2A">
        <w:rPr>
          <w:rFonts w:cs="Times New Roman"/>
          <w:sz w:val="24"/>
          <w:szCs w:val="24"/>
        </w:rPr>
        <w:t>der</w:t>
      </w:r>
      <w:r w:rsidRPr="00367A2A">
        <w:rPr>
          <w:rFonts w:cs="Times New Roman"/>
          <w:sz w:val="24"/>
          <w:szCs w:val="24"/>
        </w:rPr>
        <w:t xml:space="preserve"> Deutsche</w:t>
      </w:r>
      <w:r w:rsidR="004677F0" w:rsidRPr="00367A2A">
        <w:rPr>
          <w:rFonts w:cs="Times New Roman"/>
          <w:sz w:val="24"/>
          <w:szCs w:val="24"/>
        </w:rPr>
        <w:t>n</w:t>
      </w:r>
      <w:r w:rsidRPr="00367A2A">
        <w:rPr>
          <w:rFonts w:cs="Times New Roman"/>
          <w:sz w:val="24"/>
          <w:szCs w:val="24"/>
        </w:rPr>
        <w:t xml:space="preserve"> Gesandtschaft </w:t>
      </w:r>
      <w:r w:rsidR="004677F0" w:rsidRPr="00367A2A">
        <w:rPr>
          <w:rFonts w:cs="Times New Roman"/>
          <w:sz w:val="24"/>
          <w:szCs w:val="24"/>
        </w:rPr>
        <w:t xml:space="preserve">bewusst, dass </w:t>
      </w:r>
      <w:r w:rsidR="00A52897" w:rsidRPr="00367A2A">
        <w:rPr>
          <w:rFonts w:cs="Times New Roman"/>
          <w:sz w:val="24"/>
          <w:szCs w:val="24"/>
        </w:rPr>
        <w:t>man</w:t>
      </w:r>
      <w:r w:rsidR="004677F0" w:rsidRPr="00367A2A">
        <w:rPr>
          <w:rFonts w:cs="Times New Roman"/>
          <w:sz w:val="24"/>
          <w:szCs w:val="24"/>
        </w:rPr>
        <w:t xml:space="preserve"> </w:t>
      </w:r>
      <w:r w:rsidR="00FD470C" w:rsidRPr="00367A2A">
        <w:rPr>
          <w:rFonts w:cs="Times New Roman"/>
          <w:sz w:val="24"/>
          <w:szCs w:val="24"/>
        </w:rPr>
        <w:t>aufgrund</w:t>
      </w:r>
      <w:r w:rsidR="004677F0" w:rsidRPr="00367A2A">
        <w:rPr>
          <w:rFonts w:cs="Times New Roman"/>
          <w:sz w:val="24"/>
          <w:szCs w:val="24"/>
        </w:rPr>
        <w:t xml:space="preserve"> de</w:t>
      </w:r>
      <w:r w:rsidR="00FD470C" w:rsidRPr="00367A2A">
        <w:rPr>
          <w:rFonts w:cs="Times New Roman"/>
          <w:sz w:val="24"/>
          <w:szCs w:val="24"/>
        </w:rPr>
        <w:t>s</w:t>
      </w:r>
      <w:r w:rsidRPr="00367A2A">
        <w:rPr>
          <w:rFonts w:cs="Times New Roman"/>
          <w:sz w:val="24"/>
          <w:szCs w:val="24"/>
        </w:rPr>
        <w:t xml:space="preserve"> Einfluss</w:t>
      </w:r>
      <w:r w:rsidR="00FD470C" w:rsidRPr="00367A2A">
        <w:rPr>
          <w:rFonts w:cs="Times New Roman"/>
          <w:sz w:val="24"/>
          <w:szCs w:val="24"/>
        </w:rPr>
        <w:t>es</w:t>
      </w:r>
      <w:r w:rsidRPr="00367A2A">
        <w:rPr>
          <w:rFonts w:cs="Times New Roman"/>
          <w:sz w:val="24"/>
          <w:szCs w:val="24"/>
        </w:rPr>
        <w:t xml:space="preserve">, den </w:t>
      </w:r>
      <w:r w:rsidR="004431BF" w:rsidRPr="00367A2A">
        <w:rPr>
          <w:rFonts w:cs="Times New Roman"/>
          <w:sz w:val="24"/>
          <w:szCs w:val="24"/>
        </w:rPr>
        <w:t>man</w:t>
      </w:r>
      <w:r w:rsidRPr="00367A2A">
        <w:rPr>
          <w:rFonts w:cs="Times New Roman"/>
          <w:sz w:val="24"/>
          <w:szCs w:val="24"/>
        </w:rPr>
        <w:t xml:space="preserve"> auf das </w:t>
      </w:r>
      <w:proofErr w:type="spellStart"/>
      <w:r w:rsidRPr="00367A2A">
        <w:rPr>
          <w:rFonts w:cs="Times New Roman"/>
          <w:sz w:val="24"/>
          <w:szCs w:val="24"/>
        </w:rPr>
        <w:t>Teatro</w:t>
      </w:r>
      <w:proofErr w:type="spellEnd"/>
      <w:r w:rsidRPr="00367A2A">
        <w:rPr>
          <w:rFonts w:cs="Times New Roman"/>
          <w:sz w:val="24"/>
          <w:szCs w:val="24"/>
        </w:rPr>
        <w:t xml:space="preserve"> Colón </w:t>
      </w:r>
      <w:r w:rsidR="00A52897" w:rsidRPr="00367A2A">
        <w:rPr>
          <w:rFonts w:cs="Times New Roman"/>
          <w:sz w:val="24"/>
          <w:szCs w:val="24"/>
        </w:rPr>
        <w:t>besaß</w:t>
      </w:r>
      <w:r w:rsidRPr="00367A2A">
        <w:rPr>
          <w:rFonts w:cs="Times New Roman"/>
          <w:sz w:val="24"/>
          <w:szCs w:val="24"/>
        </w:rPr>
        <w:t xml:space="preserve">, ggfs. </w:t>
      </w:r>
      <w:r w:rsidR="004677F0" w:rsidRPr="00367A2A">
        <w:rPr>
          <w:rFonts w:cs="Times New Roman"/>
          <w:sz w:val="24"/>
          <w:szCs w:val="24"/>
        </w:rPr>
        <w:t xml:space="preserve">auch </w:t>
      </w:r>
      <w:r w:rsidRPr="00367A2A">
        <w:rPr>
          <w:rFonts w:cs="Times New Roman"/>
          <w:sz w:val="24"/>
          <w:szCs w:val="24"/>
        </w:rPr>
        <w:t>Druck auf die Freie Deutsche Bühne ausüben</w:t>
      </w:r>
      <w:r w:rsidR="004677F0" w:rsidRPr="00367A2A">
        <w:rPr>
          <w:rFonts w:cs="Times New Roman"/>
          <w:sz w:val="24"/>
          <w:szCs w:val="24"/>
        </w:rPr>
        <w:t xml:space="preserve"> konnte</w:t>
      </w:r>
      <w:r w:rsidRPr="00367A2A">
        <w:rPr>
          <w:rFonts w:cs="Times New Roman"/>
          <w:sz w:val="24"/>
          <w:szCs w:val="24"/>
        </w:rPr>
        <w:t xml:space="preserve">. </w:t>
      </w:r>
      <w:r w:rsidR="004677F0" w:rsidRPr="00367A2A">
        <w:rPr>
          <w:rFonts w:cs="Times New Roman"/>
          <w:sz w:val="24"/>
          <w:szCs w:val="24"/>
        </w:rPr>
        <w:t>Z.B.</w:t>
      </w:r>
      <w:r w:rsidRPr="00367A2A">
        <w:rPr>
          <w:rFonts w:cs="Times New Roman"/>
          <w:sz w:val="24"/>
          <w:szCs w:val="24"/>
        </w:rPr>
        <w:t xml:space="preserve"> teilte die Gesandtschaft </w:t>
      </w:r>
      <w:r w:rsidR="004677F0" w:rsidRPr="00367A2A">
        <w:rPr>
          <w:rFonts w:cs="Times New Roman"/>
          <w:sz w:val="24"/>
          <w:szCs w:val="24"/>
        </w:rPr>
        <w:t>i</w:t>
      </w:r>
      <w:r w:rsidRPr="00367A2A">
        <w:rPr>
          <w:rFonts w:cs="Times New Roman"/>
          <w:sz w:val="24"/>
          <w:szCs w:val="24"/>
        </w:rPr>
        <w:t xml:space="preserve">m Oktober 1940 der Berliner Zentrale mit, dass Walter </w:t>
      </w:r>
      <w:proofErr w:type="spellStart"/>
      <w:r w:rsidRPr="00367A2A">
        <w:rPr>
          <w:rFonts w:cs="Times New Roman"/>
          <w:sz w:val="24"/>
          <w:szCs w:val="24"/>
        </w:rPr>
        <w:t>Szurovy</w:t>
      </w:r>
      <w:proofErr w:type="spellEnd"/>
      <w:r w:rsidRPr="00367A2A">
        <w:rPr>
          <w:rFonts w:cs="Times New Roman"/>
          <w:sz w:val="24"/>
          <w:szCs w:val="24"/>
        </w:rPr>
        <w:t>, der Ehemann der Sängerin Ri</w:t>
      </w:r>
      <w:r w:rsidR="00A52897" w:rsidRPr="00367A2A">
        <w:rPr>
          <w:rFonts w:cs="Times New Roman"/>
          <w:sz w:val="24"/>
          <w:szCs w:val="24"/>
        </w:rPr>
        <w:t>c</w:t>
      </w:r>
      <w:r w:rsidRPr="00367A2A">
        <w:rPr>
          <w:rFonts w:cs="Times New Roman"/>
          <w:sz w:val="24"/>
          <w:szCs w:val="24"/>
        </w:rPr>
        <w:t>e Stevens, die während der Winte</w:t>
      </w:r>
      <w:r w:rsidRPr="00367A2A">
        <w:rPr>
          <w:rFonts w:cs="Times New Roman"/>
          <w:sz w:val="24"/>
          <w:szCs w:val="24"/>
        </w:rPr>
        <w:t>r</w:t>
      </w:r>
      <w:r w:rsidRPr="00367A2A">
        <w:rPr>
          <w:rFonts w:cs="Times New Roman"/>
          <w:sz w:val="24"/>
          <w:szCs w:val="24"/>
        </w:rPr>
        <w:t xml:space="preserve">spielzeit am </w:t>
      </w:r>
      <w:proofErr w:type="spellStart"/>
      <w:r w:rsidRPr="00367A2A">
        <w:rPr>
          <w:rFonts w:cs="Times New Roman"/>
          <w:sz w:val="24"/>
          <w:szCs w:val="24"/>
        </w:rPr>
        <w:t>Teatro</w:t>
      </w:r>
      <w:proofErr w:type="spellEnd"/>
      <w:r w:rsidRPr="00367A2A">
        <w:rPr>
          <w:rFonts w:cs="Times New Roman"/>
          <w:sz w:val="24"/>
          <w:szCs w:val="24"/>
        </w:rPr>
        <w:t xml:space="preserve"> Colón engagiert gewesen </w:t>
      </w:r>
      <w:r w:rsidR="004677F0" w:rsidRPr="00367A2A">
        <w:rPr>
          <w:rFonts w:cs="Times New Roman"/>
          <w:sz w:val="24"/>
          <w:szCs w:val="24"/>
        </w:rPr>
        <w:t>war</w:t>
      </w:r>
      <w:r w:rsidRPr="00367A2A">
        <w:rPr>
          <w:rFonts w:cs="Times New Roman"/>
          <w:sz w:val="24"/>
          <w:szCs w:val="24"/>
        </w:rPr>
        <w:t xml:space="preserve">, </w:t>
      </w:r>
      <w:r w:rsidR="004677F0" w:rsidRPr="00367A2A">
        <w:rPr>
          <w:rFonts w:cs="Times New Roman"/>
          <w:sz w:val="24"/>
          <w:szCs w:val="24"/>
        </w:rPr>
        <w:t xml:space="preserve">jetzt </w:t>
      </w:r>
      <w:r w:rsidRPr="00367A2A">
        <w:rPr>
          <w:rFonts w:cs="Times New Roman"/>
          <w:sz w:val="24"/>
          <w:szCs w:val="24"/>
        </w:rPr>
        <w:t>Schauspieler an der Freien Deutschen Bühne sei</w:t>
      </w:r>
      <w:r w:rsidR="000C2814" w:rsidRPr="00367A2A">
        <w:rPr>
          <w:rFonts w:cs="Times New Roman"/>
          <w:sz w:val="24"/>
          <w:szCs w:val="24"/>
        </w:rPr>
        <w:t xml:space="preserve"> (Frithjof Trapp 1999</w:t>
      </w:r>
      <w:r w:rsidR="001459F5" w:rsidRPr="00367A2A">
        <w:rPr>
          <w:rFonts w:cs="Times New Roman"/>
          <w:sz w:val="24"/>
          <w:szCs w:val="24"/>
        </w:rPr>
        <w:t>-1</w:t>
      </w:r>
      <w:r w:rsidR="000C2814" w:rsidRPr="00367A2A">
        <w:rPr>
          <w:rFonts w:cs="Times New Roman"/>
          <w:sz w:val="24"/>
          <w:szCs w:val="24"/>
        </w:rPr>
        <w:t>: 442</w:t>
      </w:r>
      <w:r w:rsidR="00E23315" w:rsidRPr="00367A2A">
        <w:rPr>
          <w:rFonts w:cs="Times New Roman"/>
          <w:sz w:val="24"/>
          <w:szCs w:val="24"/>
        </w:rPr>
        <w:t>)</w:t>
      </w:r>
      <w:r w:rsidRPr="00367A2A">
        <w:rPr>
          <w:rFonts w:cs="Times New Roman"/>
          <w:sz w:val="24"/>
          <w:szCs w:val="24"/>
        </w:rPr>
        <w:t xml:space="preserve">. Offensichtlich wartete von </w:t>
      </w:r>
      <w:proofErr w:type="spellStart"/>
      <w:r w:rsidRPr="00367A2A">
        <w:rPr>
          <w:rFonts w:cs="Times New Roman"/>
          <w:sz w:val="24"/>
          <w:szCs w:val="24"/>
        </w:rPr>
        <w:t>Thermann</w:t>
      </w:r>
      <w:proofErr w:type="spellEnd"/>
      <w:r w:rsidRPr="00367A2A">
        <w:rPr>
          <w:rFonts w:cs="Times New Roman"/>
          <w:sz w:val="24"/>
          <w:szCs w:val="24"/>
        </w:rPr>
        <w:t>, der Gesandte, auf Anweisung</w:t>
      </w:r>
      <w:r w:rsidR="00A52897" w:rsidRPr="00367A2A">
        <w:rPr>
          <w:rFonts w:cs="Times New Roman"/>
          <w:sz w:val="24"/>
          <w:szCs w:val="24"/>
        </w:rPr>
        <w:t>en</w:t>
      </w:r>
      <w:r w:rsidR="001B46B3" w:rsidRPr="00367A2A">
        <w:rPr>
          <w:rFonts w:cs="Times New Roman"/>
          <w:sz w:val="24"/>
          <w:szCs w:val="24"/>
        </w:rPr>
        <w:t xml:space="preserve"> aus Berlin</w:t>
      </w:r>
      <w:r w:rsidR="00A52897" w:rsidRPr="00367A2A">
        <w:rPr>
          <w:rFonts w:cs="Times New Roman"/>
          <w:sz w:val="24"/>
          <w:szCs w:val="24"/>
        </w:rPr>
        <w:t>. Er hätte die</w:t>
      </w:r>
      <w:r w:rsidRPr="00367A2A">
        <w:rPr>
          <w:rFonts w:cs="Times New Roman"/>
          <w:sz w:val="24"/>
          <w:szCs w:val="24"/>
        </w:rPr>
        <w:t xml:space="preserve"> Frage </w:t>
      </w:r>
      <w:r w:rsidR="00A52897" w:rsidRPr="00367A2A">
        <w:rPr>
          <w:rFonts w:cs="Times New Roman"/>
          <w:sz w:val="24"/>
          <w:szCs w:val="24"/>
        </w:rPr>
        <w:t xml:space="preserve">nicht gestellt, wenn es für ihn nicht </w:t>
      </w:r>
      <w:r w:rsidR="00E91C52" w:rsidRPr="00367A2A">
        <w:rPr>
          <w:rFonts w:cs="Times New Roman"/>
          <w:sz w:val="24"/>
          <w:szCs w:val="24"/>
        </w:rPr>
        <w:t>entspr</w:t>
      </w:r>
      <w:r w:rsidR="00E91C52" w:rsidRPr="00367A2A">
        <w:rPr>
          <w:rFonts w:cs="Times New Roman"/>
          <w:sz w:val="24"/>
          <w:szCs w:val="24"/>
        </w:rPr>
        <w:t>e</w:t>
      </w:r>
      <w:r w:rsidR="00E91C52" w:rsidRPr="00367A2A">
        <w:rPr>
          <w:rFonts w:cs="Times New Roman"/>
          <w:sz w:val="24"/>
          <w:szCs w:val="24"/>
        </w:rPr>
        <w:t xml:space="preserve">chende </w:t>
      </w:r>
      <w:r w:rsidR="00A52897" w:rsidRPr="00367A2A">
        <w:rPr>
          <w:rFonts w:cs="Times New Roman"/>
          <w:sz w:val="24"/>
          <w:szCs w:val="24"/>
        </w:rPr>
        <w:t>Handlungsmöglichkeiten gegeben hätte</w:t>
      </w:r>
      <w:r w:rsidRPr="00367A2A">
        <w:rPr>
          <w:rFonts w:cs="Times New Roman"/>
          <w:sz w:val="24"/>
          <w:szCs w:val="24"/>
        </w:rPr>
        <w:t xml:space="preserve">. Die Emigranten wurden </w:t>
      </w:r>
      <w:r w:rsidR="005443AF" w:rsidRPr="00367A2A">
        <w:rPr>
          <w:rFonts w:cs="Times New Roman"/>
          <w:sz w:val="24"/>
          <w:szCs w:val="24"/>
        </w:rPr>
        <w:t xml:space="preserve">also </w:t>
      </w:r>
      <w:r w:rsidRPr="00367A2A">
        <w:rPr>
          <w:rFonts w:cs="Times New Roman"/>
          <w:sz w:val="24"/>
          <w:szCs w:val="24"/>
        </w:rPr>
        <w:t xml:space="preserve">observiert, </w:t>
      </w:r>
      <w:r w:rsidR="00A52897" w:rsidRPr="00367A2A">
        <w:rPr>
          <w:rFonts w:cs="Times New Roman"/>
          <w:sz w:val="24"/>
          <w:szCs w:val="24"/>
        </w:rPr>
        <w:t>man kooperierte mit den</w:t>
      </w:r>
      <w:r w:rsidRPr="00367A2A">
        <w:rPr>
          <w:rFonts w:cs="Times New Roman"/>
          <w:sz w:val="24"/>
          <w:szCs w:val="24"/>
        </w:rPr>
        <w:t xml:space="preserve"> argentinischen Behörden, und man förderte gezielt Konkurrenzunterne</w:t>
      </w:r>
      <w:r w:rsidRPr="00367A2A">
        <w:rPr>
          <w:rFonts w:cs="Times New Roman"/>
          <w:sz w:val="24"/>
          <w:szCs w:val="24"/>
        </w:rPr>
        <w:t>h</w:t>
      </w:r>
      <w:r w:rsidRPr="00367A2A">
        <w:rPr>
          <w:rFonts w:cs="Times New Roman"/>
          <w:sz w:val="24"/>
          <w:szCs w:val="24"/>
        </w:rPr>
        <w:t>men – in diesem Fall das von Ludwig Ney geleitete Deutsche Theater</w:t>
      </w:r>
      <w:r w:rsidR="00F55099" w:rsidRPr="00367A2A">
        <w:rPr>
          <w:rFonts w:cs="Times New Roman"/>
          <w:sz w:val="24"/>
          <w:szCs w:val="24"/>
        </w:rPr>
        <w:t xml:space="preserve"> in Buenos Aires</w:t>
      </w:r>
      <w:r w:rsidR="005443AF" w:rsidRPr="00367A2A">
        <w:rPr>
          <w:rFonts w:cs="Times New Roman"/>
          <w:sz w:val="24"/>
          <w:szCs w:val="24"/>
        </w:rPr>
        <w:t>.</w:t>
      </w:r>
      <w:r w:rsidRPr="00367A2A">
        <w:rPr>
          <w:rFonts w:cs="Times New Roman"/>
          <w:sz w:val="24"/>
          <w:szCs w:val="24"/>
        </w:rPr>
        <w:t xml:space="preserve"> </w:t>
      </w:r>
      <w:r w:rsidR="001B46B3" w:rsidRPr="00367A2A">
        <w:rPr>
          <w:rFonts w:cs="Times New Roman"/>
          <w:sz w:val="24"/>
          <w:szCs w:val="24"/>
        </w:rPr>
        <w:t xml:space="preserve">Das Ziel </w:t>
      </w:r>
      <w:r w:rsidR="00607C75" w:rsidRPr="00367A2A">
        <w:rPr>
          <w:rFonts w:cs="Times New Roman"/>
          <w:sz w:val="24"/>
          <w:szCs w:val="24"/>
        </w:rPr>
        <w:t xml:space="preserve">der Gesandtschaft </w:t>
      </w:r>
      <w:r w:rsidR="001B46B3" w:rsidRPr="00367A2A">
        <w:rPr>
          <w:rFonts w:cs="Times New Roman"/>
          <w:sz w:val="24"/>
          <w:szCs w:val="24"/>
        </w:rPr>
        <w:t xml:space="preserve">war es, </w:t>
      </w:r>
      <w:r w:rsidR="00981C3E" w:rsidRPr="00367A2A">
        <w:rPr>
          <w:rFonts w:cs="Times New Roman"/>
          <w:sz w:val="24"/>
          <w:szCs w:val="24"/>
        </w:rPr>
        <w:t>die A</w:t>
      </w:r>
      <w:r w:rsidR="001B46B3" w:rsidRPr="00367A2A">
        <w:rPr>
          <w:rFonts w:cs="Times New Roman"/>
          <w:sz w:val="24"/>
          <w:szCs w:val="24"/>
        </w:rPr>
        <w:t>ktivitäten</w:t>
      </w:r>
      <w:r w:rsidR="00981C3E" w:rsidRPr="00367A2A">
        <w:rPr>
          <w:rFonts w:cs="Times New Roman"/>
          <w:sz w:val="24"/>
          <w:szCs w:val="24"/>
        </w:rPr>
        <w:t xml:space="preserve"> der Exilanten zu unterminieren.</w:t>
      </w:r>
    </w:p>
    <w:p w:rsidR="00090552" w:rsidRPr="00367A2A" w:rsidRDefault="004677F0" w:rsidP="00367A2A">
      <w:pPr>
        <w:spacing w:after="0"/>
        <w:jc w:val="both"/>
        <w:rPr>
          <w:rFonts w:cs="Times New Roman"/>
          <w:sz w:val="24"/>
          <w:szCs w:val="24"/>
        </w:rPr>
      </w:pPr>
      <w:r w:rsidRPr="00367A2A">
        <w:rPr>
          <w:rFonts w:cs="Times New Roman"/>
          <w:sz w:val="24"/>
          <w:szCs w:val="24"/>
        </w:rPr>
        <w:tab/>
      </w:r>
      <w:r w:rsidRPr="00367A2A">
        <w:rPr>
          <w:rFonts w:cs="Times New Roman"/>
          <w:i/>
          <w:sz w:val="24"/>
          <w:szCs w:val="24"/>
        </w:rPr>
        <w:t>Ein</w:t>
      </w:r>
      <w:r w:rsidRPr="00367A2A">
        <w:rPr>
          <w:rFonts w:cs="Times New Roman"/>
          <w:sz w:val="24"/>
          <w:szCs w:val="24"/>
        </w:rPr>
        <w:t xml:space="preserve"> Fall bedarf </w:t>
      </w:r>
      <w:r w:rsidR="00A52897" w:rsidRPr="00367A2A">
        <w:rPr>
          <w:rFonts w:cs="Times New Roman"/>
          <w:sz w:val="24"/>
          <w:szCs w:val="24"/>
        </w:rPr>
        <w:t>in diesem Zusammenhang</w:t>
      </w:r>
      <w:r w:rsidRPr="00367A2A">
        <w:rPr>
          <w:rFonts w:cs="Times New Roman"/>
          <w:sz w:val="24"/>
          <w:szCs w:val="24"/>
        </w:rPr>
        <w:t xml:space="preserve"> besonderer Erwähnung. Der Spielbetrieb der Freien Deutschen Bühne folgte einem speziellen </w:t>
      </w:r>
      <w:r w:rsidR="00A52897" w:rsidRPr="00367A2A">
        <w:rPr>
          <w:rFonts w:cs="Times New Roman"/>
          <w:sz w:val="24"/>
          <w:szCs w:val="24"/>
        </w:rPr>
        <w:t>Aufführungst</w:t>
      </w:r>
      <w:r w:rsidRPr="00367A2A">
        <w:rPr>
          <w:rFonts w:cs="Times New Roman"/>
          <w:sz w:val="24"/>
          <w:szCs w:val="24"/>
        </w:rPr>
        <w:t>urnus</w:t>
      </w:r>
      <w:r w:rsidR="001F73D0" w:rsidRPr="00367A2A">
        <w:rPr>
          <w:rFonts w:cs="Times New Roman"/>
          <w:sz w:val="24"/>
          <w:szCs w:val="24"/>
        </w:rPr>
        <w:t>:</w:t>
      </w:r>
      <w:r w:rsidR="00A52897" w:rsidRPr="00367A2A">
        <w:rPr>
          <w:rFonts w:cs="Times New Roman"/>
          <w:sz w:val="24"/>
          <w:szCs w:val="24"/>
        </w:rPr>
        <w:t xml:space="preserve"> Wöchentlich wurde </w:t>
      </w:r>
      <w:r w:rsidR="00A52897" w:rsidRPr="00367A2A">
        <w:rPr>
          <w:rFonts w:cs="Times New Roman"/>
          <w:i/>
          <w:sz w:val="24"/>
          <w:szCs w:val="24"/>
        </w:rPr>
        <w:t>eine</w:t>
      </w:r>
      <w:r w:rsidR="00A52897" w:rsidRPr="00367A2A">
        <w:rPr>
          <w:rFonts w:cs="Times New Roman"/>
          <w:sz w:val="24"/>
          <w:szCs w:val="24"/>
        </w:rPr>
        <w:t xml:space="preserve"> </w:t>
      </w:r>
      <w:r w:rsidR="00A52897" w:rsidRPr="00367A2A">
        <w:rPr>
          <w:rFonts w:cs="Times New Roman"/>
          <w:i/>
          <w:sz w:val="24"/>
          <w:szCs w:val="24"/>
        </w:rPr>
        <w:t>Inszenierung</w:t>
      </w:r>
      <w:r w:rsidR="00A52897" w:rsidRPr="00367A2A">
        <w:rPr>
          <w:rFonts w:cs="Times New Roman"/>
          <w:sz w:val="24"/>
          <w:szCs w:val="24"/>
        </w:rPr>
        <w:t xml:space="preserve"> herausgebracht</w:t>
      </w:r>
      <w:r w:rsidRPr="00367A2A">
        <w:rPr>
          <w:rFonts w:cs="Times New Roman"/>
          <w:sz w:val="24"/>
          <w:szCs w:val="24"/>
        </w:rPr>
        <w:t>.</w:t>
      </w:r>
      <w:r w:rsidR="001F73D0" w:rsidRPr="00367A2A">
        <w:rPr>
          <w:rFonts w:cs="Times New Roman"/>
          <w:sz w:val="24"/>
          <w:szCs w:val="24"/>
        </w:rPr>
        <w:t xml:space="preserve"> Am Sonnabendnachmittag fand die Premiere, am Son</w:t>
      </w:r>
      <w:r w:rsidR="001F73D0" w:rsidRPr="00367A2A">
        <w:rPr>
          <w:rFonts w:cs="Times New Roman"/>
          <w:sz w:val="24"/>
          <w:szCs w:val="24"/>
        </w:rPr>
        <w:t>n</w:t>
      </w:r>
      <w:r w:rsidR="001F73D0" w:rsidRPr="00367A2A">
        <w:rPr>
          <w:rFonts w:cs="Times New Roman"/>
          <w:sz w:val="24"/>
          <w:szCs w:val="24"/>
        </w:rPr>
        <w:t>abendabend die erste und am Sonntagnachmittag die zweite Wiederholung statt</w:t>
      </w:r>
      <w:r w:rsidR="00D22BF0" w:rsidRPr="00367A2A">
        <w:rPr>
          <w:rFonts w:cs="Times New Roman"/>
          <w:sz w:val="24"/>
          <w:szCs w:val="24"/>
        </w:rPr>
        <w:t xml:space="preserve"> (Uwe Naumann 1985</w:t>
      </w:r>
      <w:r w:rsidR="007D1C88" w:rsidRPr="00367A2A">
        <w:rPr>
          <w:rFonts w:cs="Times New Roman"/>
          <w:sz w:val="24"/>
          <w:szCs w:val="24"/>
        </w:rPr>
        <w:t>: 147)</w:t>
      </w:r>
      <w:r w:rsidR="001F73D0" w:rsidRPr="00367A2A">
        <w:rPr>
          <w:rFonts w:cs="Times New Roman"/>
          <w:sz w:val="24"/>
          <w:szCs w:val="24"/>
        </w:rPr>
        <w:t>.</w:t>
      </w:r>
      <w:r w:rsidRPr="00367A2A">
        <w:rPr>
          <w:rFonts w:cs="Times New Roman"/>
          <w:sz w:val="24"/>
          <w:szCs w:val="24"/>
        </w:rPr>
        <w:t xml:space="preserve"> </w:t>
      </w:r>
      <w:r w:rsidR="001F73D0" w:rsidRPr="00367A2A">
        <w:rPr>
          <w:rFonts w:cs="Times New Roman"/>
          <w:sz w:val="24"/>
          <w:szCs w:val="24"/>
        </w:rPr>
        <w:t xml:space="preserve">Bedingt war dieser Rhythmus durch die Mietkosten – man konnte das Theater nicht an weiteren Tagen, speziell </w:t>
      </w:r>
      <w:r w:rsidR="00722166" w:rsidRPr="00367A2A">
        <w:rPr>
          <w:rFonts w:cs="Times New Roman"/>
          <w:sz w:val="24"/>
          <w:szCs w:val="24"/>
        </w:rPr>
        <w:t xml:space="preserve">nicht </w:t>
      </w:r>
      <w:r w:rsidR="001F73D0" w:rsidRPr="00367A2A">
        <w:rPr>
          <w:rFonts w:cs="Times New Roman"/>
          <w:sz w:val="24"/>
          <w:szCs w:val="24"/>
        </w:rPr>
        <w:t>an anderen Abenden mieten</w:t>
      </w:r>
      <w:r w:rsidR="00F55099" w:rsidRPr="00367A2A">
        <w:rPr>
          <w:rFonts w:cs="Times New Roman"/>
          <w:sz w:val="24"/>
          <w:szCs w:val="24"/>
        </w:rPr>
        <w:t>;</w:t>
      </w:r>
      <w:r w:rsidR="00607C75" w:rsidRPr="00367A2A">
        <w:rPr>
          <w:rFonts w:cs="Times New Roman"/>
          <w:sz w:val="24"/>
          <w:szCs w:val="24"/>
        </w:rPr>
        <w:t xml:space="preserve"> dazu war der finanzielle Spielraum zu eng – u</w:t>
      </w:r>
      <w:r w:rsidR="001F73D0" w:rsidRPr="00367A2A">
        <w:rPr>
          <w:rFonts w:cs="Times New Roman"/>
          <w:sz w:val="24"/>
          <w:szCs w:val="24"/>
        </w:rPr>
        <w:t xml:space="preserve">nd man musste das Programm in möglichst kurzen Abständen wechseln, um durch die Abfolge von Novitäten das – begrenzte – Reservoire an Besuchern auszuschöpfen. </w:t>
      </w:r>
      <w:r w:rsidRPr="00367A2A">
        <w:rPr>
          <w:rFonts w:cs="Times New Roman"/>
          <w:sz w:val="24"/>
          <w:szCs w:val="24"/>
        </w:rPr>
        <w:t>Dieser Turnus musste zu Ende der Spielzeit 1943 aufgrund der Kündigung seitens des bisher</w:t>
      </w:r>
      <w:r w:rsidR="000F2BF1" w:rsidRPr="00367A2A">
        <w:rPr>
          <w:rFonts w:cs="Times New Roman"/>
          <w:sz w:val="24"/>
          <w:szCs w:val="24"/>
        </w:rPr>
        <w:t xml:space="preserve">igen Theaters </w:t>
      </w:r>
      <w:r w:rsidR="001B46B3" w:rsidRPr="00367A2A">
        <w:rPr>
          <w:rFonts w:cs="Times New Roman"/>
          <w:sz w:val="24"/>
          <w:szCs w:val="24"/>
        </w:rPr>
        <w:t>– des Theaters der argentinischen Autoren- und Schauspiele</w:t>
      </w:r>
      <w:r w:rsidR="001B46B3" w:rsidRPr="00367A2A">
        <w:rPr>
          <w:rFonts w:cs="Times New Roman"/>
          <w:sz w:val="24"/>
          <w:szCs w:val="24"/>
        </w:rPr>
        <w:t>r</w:t>
      </w:r>
      <w:r w:rsidR="001B46B3" w:rsidRPr="00367A2A">
        <w:rPr>
          <w:rFonts w:cs="Times New Roman"/>
          <w:sz w:val="24"/>
          <w:szCs w:val="24"/>
        </w:rPr>
        <w:t>organisation – g</w:t>
      </w:r>
      <w:r w:rsidR="000F2BF1" w:rsidRPr="00367A2A">
        <w:rPr>
          <w:rFonts w:cs="Times New Roman"/>
          <w:sz w:val="24"/>
          <w:szCs w:val="24"/>
        </w:rPr>
        <w:t xml:space="preserve">eändert werden. Der neue Turnus – nur jeweils </w:t>
      </w:r>
      <w:r w:rsidR="000F2BF1" w:rsidRPr="00367A2A">
        <w:rPr>
          <w:rFonts w:cs="Times New Roman"/>
          <w:i/>
          <w:sz w:val="24"/>
          <w:szCs w:val="24"/>
        </w:rPr>
        <w:t>zwei</w:t>
      </w:r>
      <w:r w:rsidR="000F2BF1" w:rsidRPr="00367A2A">
        <w:rPr>
          <w:rFonts w:cs="Times New Roman"/>
          <w:sz w:val="24"/>
          <w:szCs w:val="24"/>
        </w:rPr>
        <w:t xml:space="preserve"> Aufführungen einer </w:t>
      </w:r>
      <w:r w:rsidR="00722166" w:rsidRPr="00367A2A">
        <w:rPr>
          <w:rFonts w:cs="Times New Roman"/>
          <w:sz w:val="24"/>
          <w:szCs w:val="24"/>
        </w:rPr>
        <w:t>I</w:t>
      </w:r>
      <w:r w:rsidR="000F2BF1" w:rsidRPr="00367A2A">
        <w:rPr>
          <w:rFonts w:cs="Times New Roman"/>
          <w:sz w:val="24"/>
          <w:szCs w:val="24"/>
        </w:rPr>
        <w:t>n</w:t>
      </w:r>
      <w:r w:rsidR="000F2BF1" w:rsidRPr="00367A2A">
        <w:rPr>
          <w:rFonts w:cs="Times New Roman"/>
          <w:sz w:val="24"/>
          <w:szCs w:val="24"/>
        </w:rPr>
        <w:t>szenierung,</w:t>
      </w:r>
      <w:r w:rsidR="001F73D0" w:rsidRPr="00367A2A">
        <w:rPr>
          <w:rFonts w:cs="Times New Roman"/>
          <w:sz w:val="24"/>
          <w:szCs w:val="24"/>
        </w:rPr>
        <w:t xml:space="preserve"> dazu</w:t>
      </w:r>
      <w:r w:rsidR="000F2BF1" w:rsidRPr="00367A2A">
        <w:rPr>
          <w:rFonts w:cs="Times New Roman"/>
          <w:sz w:val="24"/>
          <w:szCs w:val="24"/>
        </w:rPr>
        <w:t xml:space="preserve"> </w:t>
      </w:r>
      <w:r w:rsidR="001F73D0" w:rsidRPr="00367A2A">
        <w:rPr>
          <w:rFonts w:cs="Times New Roman"/>
          <w:sz w:val="24"/>
          <w:szCs w:val="24"/>
        </w:rPr>
        <w:t xml:space="preserve">statt wöchentlicher </w:t>
      </w:r>
      <w:proofErr w:type="gramStart"/>
      <w:r w:rsidR="000F2BF1" w:rsidRPr="00367A2A">
        <w:rPr>
          <w:rFonts w:cs="Times New Roman"/>
          <w:i/>
          <w:sz w:val="24"/>
          <w:szCs w:val="24"/>
        </w:rPr>
        <w:t>vierzehntägliche</w:t>
      </w:r>
      <w:proofErr w:type="gramEnd"/>
      <w:r w:rsidR="00722166" w:rsidRPr="00367A2A">
        <w:rPr>
          <w:rFonts w:cs="Times New Roman"/>
          <w:sz w:val="24"/>
          <w:szCs w:val="24"/>
        </w:rPr>
        <w:t xml:space="preserve"> Neuinszenierungen </w:t>
      </w:r>
      <w:r w:rsidR="000F2BF1" w:rsidRPr="00367A2A">
        <w:rPr>
          <w:rFonts w:cs="Times New Roman"/>
          <w:sz w:val="24"/>
          <w:szCs w:val="24"/>
        </w:rPr>
        <w:t xml:space="preserve">– hatte beträchtliche finanzielle Einbußen zur Folge. Seitens </w:t>
      </w:r>
      <w:r w:rsidR="001B46B3" w:rsidRPr="00367A2A">
        <w:rPr>
          <w:rFonts w:cs="Times New Roman"/>
          <w:sz w:val="24"/>
          <w:szCs w:val="24"/>
        </w:rPr>
        <w:t xml:space="preserve">des </w:t>
      </w:r>
      <w:r w:rsidR="000F2BF1" w:rsidRPr="00367A2A">
        <w:rPr>
          <w:rFonts w:cs="Times New Roman"/>
          <w:sz w:val="24"/>
          <w:szCs w:val="24"/>
        </w:rPr>
        <w:t>betreffenden Theaters waren bau- und feuerpol</w:t>
      </w:r>
      <w:r w:rsidR="000F2BF1" w:rsidRPr="00367A2A">
        <w:rPr>
          <w:rFonts w:cs="Times New Roman"/>
          <w:sz w:val="24"/>
          <w:szCs w:val="24"/>
        </w:rPr>
        <w:t>i</w:t>
      </w:r>
      <w:r w:rsidR="000F2BF1" w:rsidRPr="00367A2A">
        <w:rPr>
          <w:rFonts w:cs="Times New Roman"/>
          <w:sz w:val="24"/>
          <w:szCs w:val="24"/>
        </w:rPr>
        <w:lastRenderedPageBreak/>
        <w:t>zeiliche Auflagen als Grund für die Kündigung angegeben worden</w:t>
      </w:r>
      <w:r w:rsidR="00207F76" w:rsidRPr="00367A2A">
        <w:rPr>
          <w:rFonts w:cs="Times New Roman"/>
          <w:sz w:val="24"/>
          <w:szCs w:val="24"/>
        </w:rPr>
        <w:t>. P. Walter Jacob berichtet über den Vorgang in folgender Form:</w:t>
      </w:r>
      <w:r w:rsidR="000F2BF1" w:rsidRPr="00367A2A">
        <w:rPr>
          <w:rFonts w:cs="Times New Roman"/>
          <w:sz w:val="24"/>
          <w:szCs w:val="24"/>
        </w:rPr>
        <w:t xml:space="preserve"> </w:t>
      </w:r>
    </w:p>
    <w:p w:rsidR="00090552" w:rsidRPr="00367A2A" w:rsidRDefault="00090552" w:rsidP="00367A2A">
      <w:pPr>
        <w:pStyle w:val="Funotentext"/>
        <w:spacing w:line="276" w:lineRule="auto"/>
        <w:ind w:left="1134"/>
        <w:jc w:val="both"/>
        <w:rPr>
          <w:rFonts w:cs="Times New Roman"/>
          <w:sz w:val="24"/>
          <w:szCs w:val="24"/>
        </w:rPr>
      </w:pPr>
      <w:r w:rsidRPr="00367A2A">
        <w:rPr>
          <w:rFonts w:cs="Times New Roman"/>
          <w:sz w:val="24"/>
          <w:szCs w:val="24"/>
        </w:rPr>
        <w:t>„</w:t>
      </w:r>
      <w:proofErr w:type="spellStart"/>
      <w:r w:rsidRPr="00367A2A">
        <w:rPr>
          <w:rFonts w:cs="Times New Roman"/>
          <w:sz w:val="24"/>
          <w:szCs w:val="24"/>
        </w:rPr>
        <w:t>Arturio</w:t>
      </w:r>
      <w:proofErr w:type="spellEnd"/>
      <w:r w:rsidRPr="00367A2A">
        <w:rPr>
          <w:rFonts w:cs="Times New Roman"/>
          <w:sz w:val="24"/>
          <w:szCs w:val="24"/>
        </w:rPr>
        <w:t xml:space="preserve"> Mario, der langjährige Intendant der Casa del </w:t>
      </w:r>
      <w:proofErr w:type="spellStart"/>
      <w:r w:rsidRPr="00367A2A">
        <w:rPr>
          <w:rFonts w:cs="Times New Roman"/>
          <w:sz w:val="24"/>
          <w:szCs w:val="24"/>
        </w:rPr>
        <w:t>Teatro</w:t>
      </w:r>
      <w:proofErr w:type="spellEnd"/>
      <w:r w:rsidRPr="00367A2A">
        <w:rPr>
          <w:rFonts w:cs="Times New Roman"/>
          <w:sz w:val="24"/>
          <w:szCs w:val="24"/>
        </w:rPr>
        <w:t>, und seit ihrem B</w:t>
      </w:r>
      <w:r w:rsidRPr="00367A2A">
        <w:rPr>
          <w:rFonts w:cs="Times New Roman"/>
          <w:sz w:val="24"/>
          <w:szCs w:val="24"/>
        </w:rPr>
        <w:t>e</w:t>
      </w:r>
      <w:r w:rsidRPr="00367A2A">
        <w:rPr>
          <w:rFonts w:cs="Times New Roman"/>
          <w:sz w:val="24"/>
          <w:szCs w:val="24"/>
        </w:rPr>
        <w:t xml:space="preserve">stehen ein aufrichtiger Freund und Förderer der Freien Deutschen Bühne, ist im August 1943 gestorben. Schon vor diesem traurigen Ereignis ist Pedro E. </w:t>
      </w:r>
      <w:proofErr w:type="spellStart"/>
      <w:r w:rsidRPr="00367A2A">
        <w:rPr>
          <w:rFonts w:cs="Times New Roman"/>
          <w:sz w:val="24"/>
          <w:szCs w:val="24"/>
        </w:rPr>
        <w:t>Pico</w:t>
      </w:r>
      <w:proofErr w:type="spellEnd"/>
      <w:r w:rsidRPr="00367A2A">
        <w:rPr>
          <w:rFonts w:cs="Times New Roman"/>
          <w:sz w:val="24"/>
          <w:szCs w:val="24"/>
        </w:rPr>
        <w:t xml:space="preserve"> von der Präsidentschaft der Casa del </w:t>
      </w:r>
      <w:proofErr w:type="spellStart"/>
      <w:r w:rsidRPr="00367A2A">
        <w:rPr>
          <w:rFonts w:cs="Times New Roman"/>
          <w:sz w:val="24"/>
          <w:szCs w:val="24"/>
        </w:rPr>
        <w:t>Teatro</w:t>
      </w:r>
      <w:proofErr w:type="spellEnd"/>
      <w:r w:rsidRPr="00367A2A">
        <w:rPr>
          <w:rFonts w:cs="Times New Roman"/>
          <w:sz w:val="24"/>
          <w:szCs w:val="24"/>
        </w:rPr>
        <w:t xml:space="preserve"> zurückgetreten. Die neuen Leiter des Ha</w:t>
      </w:r>
      <w:r w:rsidRPr="00367A2A">
        <w:rPr>
          <w:rFonts w:cs="Times New Roman"/>
          <w:sz w:val="24"/>
          <w:szCs w:val="24"/>
        </w:rPr>
        <w:t>u</w:t>
      </w:r>
      <w:r w:rsidRPr="00367A2A">
        <w:rPr>
          <w:rFonts w:cs="Times New Roman"/>
          <w:sz w:val="24"/>
          <w:szCs w:val="24"/>
        </w:rPr>
        <w:t>ses der argentinischen Schauspieler werden durch die neuen städtischen Siche</w:t>
      </w:r>
      <w:r w:rsidRPr="00367A2A">
        <w:rPr>
          <w:rFonts w:cs="Times New Roman"/>
          <w:sz w:val="24"/>
          <w:szCs w:val="24"/>
        </w:rPr>
        <w:t>r</w:t>
      </w:r>
      <w:r w:rsidRPr="00367A2A">
        <w:rPr>
          <w:rFonts w:cs="Times New Roman"/>
          <w:sz w:val="24"/>
          <w:szCs w:val="24"/>
        </w:rPr>
        <w:t>heitsvorschriften für Theatersäle bedrängt. Theaterbrände in Buenos Aires, bei denen leider auch Menschenleben zu beklagen waren, haben die Behörden zu e</w:t>
      </w:r>
      <w:r w:rsidRPr="00367A2A">
        <w:rPr>
          <w:rFonts w:cs="Times New Roman"/>
          <w:sz w:val="24"/>
          <w:szCs w:val="24"/>
        </w:rPr>
        <w:t>i</w:t>
      </w:r>
      <w:r w:rsidRPr="00367A2A">
        <w:rPr>
          <w:rFonts w:cs="Times New Roman"/>
          <w:sz w:val="24"/>
          <w:szCs w:val="24"/>
        </w:rPr>
        <w:t>ner strikteren Anwendung aller für Theaterhäuser geltenden Bau- und Sicherheit</w:t>
      </w:r>
      <w:r w:rsidRPr="00367A2A">
        <w:rPr>
          <w:rFonts w:cs="Times New Roman"/>
          <w:sz w:val="24"/>
          <w:szCs w:val="24"/>
        </w:rPr>
        <w:t>s</w:t>
      </w:r>
      <w:r w:rsidRPr="00367A2A">
        <w:rPr>
          <w:rFonts w:cs="Times New Roman"/>
          <w:sz w:val="24"/>
          <w:szCs w:val="24"/>
        </w:rPr>
        <w:t>vorschriften veranlasst. Der schöne Theatersaal, in dem die Freie Deutsche Bühne bisher mit so viel Erfolg vier Spielzeiten durchführen konnte, war von den Behö</w:t>
      </w:r>
      <w:r w:rsidRPr="00367A2A">
        <w:rPr>
          <w:rFonts w:cs="Times New Roman"/>
          <w:sz w:val="24"/>
          <w:szCs w:val="24"/>
        </w:rPr>
        <w:t>r</w:t>
      </w:r>
      <w:r w:rsidRPr="00367A2A">
        <w:rPr>
          <w:rFonts w:cs="Times New Roman"/>
          <w:sz w:val="24"/>
          <w:szCs w:val="24"/>
        </w:rPr>
        <w:t>den niemals als amtlich zugelassene Bühne (</w:t>
      </w:r>
      <w:proofErr w:type="spellStart"/>
      <w:r w:rsidRPr="00367A2A">
        <w:rPr>
          <w:rFonts w:cs="Times New Roman"/>
          <w:sz w:val="24"/>
          <w:szCs w:val="24"/>
        </w:rPr>
        <w:t>sala</w:t>
      </w:r>
      <w:proofErr w:type="spellEnd"/>
      <w:r w:rsidRPr="00367A2A">
        <w:rPr>
          <w:rFonts w:cs="Times New Roman"/>
          <w:sz w:val="24"/>
          <w:szCs w:val="24"/>
        </w:rPr>
        <w:t xml:space="preserve"> </w:t>
      </w:r>
      <w:proofErr w:type="spellStart"/>
      <w:r w:rsidRPr="00367A2A">
        <w:rPr>
          <w:rFonts w:cs="Times New Roman"/>
          <w:sz w:val="24"/>
          <w:szCs w:val="24"/>
        </w:rPr>
        <w:t>habilitada</w:t>
      </w:r>
      <w:proofErr w:type="spellEnd"/>
      <w:r w:rsidRPr="00367A2A">
        <w:rPr>
          <w:rFonts w:cs="Times New Roman"/>
          <w:sz w:val="24"/>
          <w:szCs w:val="24"/>
        </w:rPr>
        <w:t xml:space="preserve">) angesehen worden“ (P. Walter Jacob 1946: 64). </w:t>
      </w:r>
    </w:p>
    <w:p w:rsidR="004677F0" w:rsidRPr="00367A2A" w:rsidRDefault="00207F76" w:rsidP="00367A2A">
      <w:pPr>
        <w:spacing w:after="0"/>
        <w:jc w:val="both"/>
        <w:rPr>
          <w:rFonts w:cs="Times New Roman"/>
          <w:sz w:val="24"/>
          <w:szCs w:val="24"/>
        </w:rPr>
      </w:pPr>
      <w:r w:rsidRPr="00367A2A">
        <w:rPr>
          <w:rFonts w:cs="Times New Roman"/>
          <w:sz w:val="24"/>
          <w:szCs w:val="24"/>
        </w:rPr>
        <w:t>Er</w:t>
      </w:r>
      <w:r w:rsidR="000F2BF1" w:rsidRPr="00367A2A">
        <w:rPr>
          <w:rFonts w:cs="Times New Roman"/>
          <w:sz w:val="24"/>
          <w:szCs w:val="24"/>
        </w:rPr>
        <w:t xml:space="preserve"> kommentiert</w:t>
      </w:r>
      <w:r w:rsidR="00722166" w:rsidRPr="00367A2A">
        <w:rPr>
          <w:rFonts w:cs="Times New Roman"/>
          <w:sz w:val="24"/>
          <w:szCs w:val="24"/>
        </w:rPr>
        <w:t>e</w:t>
      </w:r>
      <w:r w:rsidR="000F2BF1" w:rsidRPr="00367A2A">
        <w:rPr>
          <w:rFonts w:cs="Times New Roman"/>
          <w:sz w:val="24"/>
          <w:szCs w:val="24"/>
        </w:rPr>
        <w:t xml:space="preserve"> den Vorgang </w:t>
      </w:r>
      <w:r w:rsidR="00722166" w:rsidRPr="00367A2A">
        <w:rPr>
          <w:rFonts w:cs="Times New Roman"/>
          <w:sz w:val="24"/>
          <w:szCs w:val="24"/>
        </w:rPr>
        <w:t>so</w:t>
      </w:r>
      <w:r w:rsidR="00D97375" w:rsidRPr="00367A2A">
        <w:rPr>
          <w:rFonts w:cs="Times New Roman"/>
          <w:sz w:val="24"/>
          <w:szCs w:val="24"/>
        </w:rPr>
        <w:t>:</w:t>
      </w:r>
    </w:p>
    <w:p w:rsidR="00D97375" w:rsidRPr="00367A2A" w:rsidRDefault="00D97375" w:rsidP="00367A2A">
      <w:pPr>
        <w:spacing w:after="0"/>
        <w:ind w:left="1134"/>
        <w:jc w:val="both"/>
        <w:rPr>
          <w:rFonts w:cs="Times New Roman"/>
          <w:sz w:val="24"/>
          <w:szCs w:val="24"/>
        </w:rPr>
      </w:pPr>
      <w:r w:rsidRPr="00367A2A">
        <w:rPr>
          <w:rFonts w:cs="Times New Roman"/>
          <w:sz w:val="24"/>
          <w:szCs w:val="24"/>
        </w:rPr>
        <w:t xml:space="preserve">„Sei es nun, </w:t>
      </w:r>
      <w:proofErr w:type="spellStart"/>
      <w:r w:rsidRPr="00367A2A">
        <w:rPr>
          <w:rFonts w:cs="Times New Roman"/>
          <w:sz w:val="24"/>
          <w:szCs w:val="24"/>
        </w:rPr>
        <w:t>daß</w:t>
      </w:r>
      <w:proofErr w:type="spellEnd"/>
      <w:r w:rsidRPr="00367A2A">
        <w:rPr>
          <w:rFonts w:cs="Times New Roman"/>
          <w:sz w:val="24"/>
          <w:szCs w:val="24"/>
        </w:rPr>
        <w:t xml:space="preserve"> die behördlichen Vorschriften den Ausschlag gaben, sei es, </w:t>
      </w:r>
      <w:proofErr w:type="spellStart"/>
      <w:r w:rsidRPr="00367A2A">
        <w:rPr>
          <w:rFonts w:cs="Times New Roman"/>
          <w:sz w:val="24"/>
          <w:szCs w:val="24"/>
        </w:rPr>
        <w:t>daß</w:t>
      </w:r>
      <w:proofErr w:type="spellEnd"/>
      <w:r w:rsidRPr="00367A2A">
        <w:rPr>
          <w:rFonts w:cs="Times New Roman"/>
          <w:sz w:val="24"/>
          <w:szCs w:val="24"/>
        </w:rPr>
        <w:t xml:space="preserve"> andere, </w:t>
      </w:r>
      <w:r w:rsidRPr="00367A2A">
        <w:rPr>
          <w:rFonts w:cs="Times New Roman"/>
          <w:i/>
          <w:sz w:val="24"/>
          <w:szCs w:val="24"/>
        </w:rPr>
        <w:t>unbekannt gebliebene</w:t>
      </w:r>
      <w:r w:rsidRPr="00367A2A">
        <w:rPr>
          <w:rFonts w:cs="Times New Roman"/>
          <w:sz w:val="24"/>
          <w:szCs w:val="24"/>
        </w:rPr>
        <w:t xml:space="preserve"> Gründe für die neuen Vorstände der Casa del </w:t>
      </w:r>
      <w:proofErr w:type="spellStart"/>
      <w:r w:rsidRPr="00367A2A">
        <w:rPr>
          <w:rFonts w:cs="Times New Roman"/>
          <w:sz w:val="24"/>
          <w:szCs w:val="24"/>
        </w:rPr>
        <w:t>Tea</w:t>
      </w:r>
      <w:r w:rsidRPr="00367A2A">
        <w:rPr>
          <w:rFonts w:cs="Times New Roman"/>
          <w:sz w:val="24"/>
          <w:szCs w:val="24"/>
        </w:rPr>
        <w:t>t</w:t>
      </w:r>
      <w:r w:rsidRPr="00367A2A">
        <w:rPr>
          <w:rFonts w:cs="Times New Roman"/>
          <w:sz w:val="24"/>
          <w:szCs w:val="24"/>
        </w:rPr>
        <w:t>ro</w:t>
      </w:r>
      <w:proofErr w:type="spellEnd"/>
      <w:r w:rsidRPr="00367A2A">
        <w:rPr>
          <w:rFonts w:cs="Times New Roman"/>
          <w:sz w:val="24"/>
          <w:szCs w:val="24"/>
        </w:rPr>
        <w:t xml:space="preserve"> </w:t>
      </w:r>
      <w:proofErr w:type="spellStart"/>
      <w:r w:rsidRPr="00367A2A">
        <w:rPr>
          <w:rFonts w:cs="Times New Roman"/>
          <w:sz w:val="24"/>
          <w:szCs w:val="24"/>
        </w:rPr>
        <w:t>ma</w:t>
      </w:r>
      <w:r w:rsidR="00A237EB" w:rsidRPr="00367A2A">
        <w:rPr>
          <w:rFonts w:cs="Times New Roman"/>
          <w:sz w:val="24"/>
          <w:szCs w:val="24"/>
        </w:rPr>
        <w:t>ss</w:t>
      </w:r>
      <w:r w:rsidRPr="00367A2A">
        <w:rPr>
          <w:rFonts w:cs="Times New Roman"/>
          <w:sz w:val="24"/>
          <w:szCs w:val="24"/>
        </w:rPr>
        <w:t>gebend</w:t>
      </w:r>
      <w:proofErr w:type="spellEnd"/>
      <w:r w:rsidRPr="00367A2A">
        <w:rPr>
          <w:rFonts w:cs="Times New Roman"/>
          <w:sz w:val="24"/>
          <w:szCs w:val="24"/>
        </w:rPr>
        <w:t xml:space="preserve"> waren, der Leitung der Freien Deutschen Bühne wird im Deze</w:t>
      </w:r>
      <w:r w:rsidRPr="00367A2A">
        <w:rPr>
          <w:rFonts w:cs="Times New Roman"/>
          <w:sz w:val="24"/>
          <w:szCs w:val="24"/>
        </w:rPr>
        <w:t>m</w:t>
      </w:r>
      <w:r w:rsidRPr="00367A2A">
        <w:rPr>
          <w:rFonts w:cs="Times New Roman"/>
          <w:sz w:val="24"/>
          <w:szCs w:val="24"/>
        </w:rPr>
        <w:t>ber 194</w:t>
      </w:r>
      <w:r w:rsidR="00653EE0" w:rsidRPr="00367A2A">
        <w:rPr>
          <w:rFonts w:cs="Times New Roman"/>
          <w:sz w:val="24"/>
          <w:szCs w:val="24"/>
        </w:rPr>
        <w:t>3</w:t>
      </w:r>
      <w:r w:rsidRPr="00367A2A">
        <w:rPr>
          <w:rFonts w:cs="Times New Roman"/>
          <w:sz w:val="24"/>
          <w:szCs w:val="24"/>
        </w:rPr>
        <w:t xml:space="preserve"> mitgeteilt, da</w:t>
      </w:r>
      <w:r w:rsidR="00A237EB" w:rsidRPr="00367A2A">
        <w:rPr>
          <w:rFonts w:cs="Times New Roman"/>
          <w:sz w:val="24"/>
          <w:szCs w:val="24"/>
        </w:rPr>
        <w:t>ss</w:t>
      </w:r>
      <w:r w:rsidRPr="00367A2A">
        <w:rPr>
          <w:rFonts w:cs="Times New Roman"/>
          <w:sz w:val="24"/>
          <w:szCs w:val="24"/>
        </w:rPr>
        <w:t xml:space="preserve"> wohl zu einzelnen, gelegentlichen Vorstellungen, aber nicht mehr für kontinuierlich durchgeführte Spielzeiten die Casa del </w:t>
      </w:r>
      <w:proofErr w:type="spellStart"/>
      <w:r w:rsidRPr="00367A2A">
        <w:rPr>
          <w:rFonts w:cs="Times New Roman"/>
          <w:sz w:val="24"/>
          <w:szCs w:val="24"/>
        </w:rPr>
        <w:t>Teatro</w:t>
      </w:r>
      <w:proofErr w:type="spellEnd"/>
      <w:r w:rsidRPr="00367A2A">
        <w:rPr>
          <w:rFonts w:cs="Times New Roman"/>
          <w:sz w:val="24"/>
          <w:szCs w:val="24"/>
        </w:rPr>
        <w:t xml:space="preserve"> der Freien Deutschen Bühne zur Verfügung steht</w:t>
      </w:r>
      <w:r w:rsidR="00090552" w:rsidRPr="00367A2A">
        <w:rPr>
          <w:rFonts w:cs="Times New Roman"/>
          <w:sz w:val="24"/>
          <w:szCs w:val="24"/>
        </w:rPr>
        <w:t>“ (P. Walter Jacob 1946: 65; He</w:t>
      </w:r>
      <w:r w:rsidR="00090552" w:rsidRPr="00367A2A">
        <w:rPr>
          <w:rFonts w:cs="Times New Roman"/>
          <w:sz w:val="24"/>
          <w:szCs w:val="24"/>
        </w:rPr>
        <w:t>r</w:t>
      </w:r>
      <w:r w:rsidR="00090552" w:rsidRPr="00367A2A">
        <w:rPr>
          <w:rFonts w:cs="Times New Roman"/>
          <w:sz w:val="24"/>
          <w:szCs w:val="24"/>
        </w:rPr>
        <w:t>vorhebung F.T.)</w:t>
      </w:r>
      <w:r w:rsidRPr="00367A2A">
        <w:rPr>
          <w:rFonts w:cs="Times New Roman"/>
          <w:sz w:val="24"/>
          <w:szCs w:val="24"/>
        </w:rPr>
        <w:t>.</w:t>
      </w:r>
    </w:p>
    <w:p w:rsidR="00D97375" w:rsidRPr="00367A2A" w:rsidRDefault="00D97375" w:rsidP="00367A2A">
      <w:pPr>
        <w:spacing w:after="0"/>
        <w:jc w:val="both"/>
        <w:rPr>
          <w:rFonts w:cs="Times New Roman"/>
          <w:sz w:val="24"/>
          <w:szCs w:val="24"/>
        </w:rPr>
      </w:pPr>
      <w:r w:rsidRPr="00367A2A">
        <w:rPr>
          <w:rFonts w:cs="Times New Roman"/>
          <w:sz w:val="24"/>
          <w:szCs w:val="24"/>
        </w:rPr>
        <w:t xml:space="preserve">Das ist eine auffällig kryptische Formulierung, die Spielraum für viele Vermutungen lässt. Wir können unterstellen, dass Jacob </w:t>
      </w:r>
      <w:r w:rsidR="00607C75" w:rsidRPr="00367A2A">
        <w:rPr>
          <w:rFonts w:cs="Times New Roman"/>
          <w:sz w:val="24"/>
          <w:szCs w:val="24"/>
        </w:rPr>
        <w:t xml:space="preserve">davon ausging, </w:t>
      </w:r>
      <w:r w:rsidR="00653EE0" w:rsidRPr="00367A2A">
        <w:rPr>
          <w:rFonts w:cs="Times New Roman"/>
          <w:sz w:val="24"/>
          <w:szCs w:val="24"/>
        </w:rPr>
        <w:t xml:space="preserve">dass </w:t>
      </w:r>
      <w:r w:rsidR="00FD470C" w:rsidRPr="00367A2A">
        <w:rPr>
          <w:rFonts w:cs="Times New Roman"/>
          <w:sz w:val="24"/>
          <w:szCs w:val="24"/>
        </w:rPr>
        <w:t>die wahre Ursache für die Künd</w:t>
      </w:r>
      <w:r w:rsidR="00FD470C" w:rsidRPr="00367A2A">
        <w:rPr>
          <w:rFonts w:cs="Times New Roman"/>
          <w:sz w:val="24"/>
          <w:szCs w:val="24"/>
        </w:rPr>
        <w:t>i</w:t>
      </w:r>
      <w:r w:rsidR="00FD470C" w:rsidRPr="00367A2A">
        <w:rPr>
          <w:rFonts w:cs="Times New Roman"/>
          <w:sz w:val="24"/>
          <w:szCs w:val="24"/>
        </w:rPr>
        <w:t xml:space="preserve">gung </w:t>
      </w:r>
      <w:r w:rsidR="00607C75" w:rsidRPr="00367A2A">
        <w:rPr>
          <w:rFonts w:cs="Times New Roman"/>
          <w:sz w:val="24"/>
          <w:szCs w:val="24"/>
        </w:rPr>
        <w:t>politische Einflussnahme war</w:t>
      </w:r>
      <w:r w:rsidRPr="00367A2A">
        <w:rPr>
          <w:rFonts w:cs="Times New Roman"/>
          <w:sz w:val="24"/>
          <w:szCs w:val="24"/>
        </w:rPr>
        <w:t>. Er wusste jedoch, dass er mit weiteren Sanktionen zu rechnen hatte, hätte er diesen Sachverhalt</w:t>
      </w:r>
      <w:r w:rsidR="001B46B3" w:rsidRPr="00367A2A">
        <w:rPr>
          <w:rFonts w:cs="Times New Roman"/>
          <w:sz w:val="24"/>
          <w:szCs w:val="24"/>
        </w:rPr>
        <w:t xml:space="preserve"> auch nur</w:t>
      </w:r>
      <w:r w:rsidRPr="00367A2A">
        <w:rPr>
          <w:rFonts w:cs="Times New Roman"/>
          <w:sz w:val="24"/>
          <w:szCs w:val="24"/>
        </w:rPr>
        <w:t xml:space="preserve"> an</w:t>
      </w:r>
      <w:r w:rsidR="001B46B3" w:rsidRPr="00367A2A">
        <w:rPr>
          <w:rFonts w:cs="Times New Roman"/>
          <w:sz w:val="24"/>
          <w:szCs w:val="24"/>
        </w:rPr>
        <w:t>gedeutet</w:t>
      </w:r>
      <w:r w:rsidRPr="00367A2A">
        <w:rPr>
          <w:rFonts w:cs="Times New Roman"/>
          <w:sz w:val="24"/>
          <w:szCs w:val="24"/>
        </w:rPr>
        <w:t>.</w:t>
      </w:r>
    </w:p>
    <w:p w:rsidR="00CC2593" w:rsidRPr="00367A2A" w:rsidRDefault="00CC2593" w:rsidP="00367A2A">
      <w:pPr>
        <w:spacing w:after="0"/>
        <w:jc w:val="both"/>
        <w:rPr>
          <w:rFonts w:cs="Times New Roman"/>
          <w:sz w:val="24"/>
          <w:szCs w:val="24"/>
        </w:rPr>
      </w:pPr>
    </w:p>
    <w:p w:rsidR="00CC2593" w:rsidRPr="00367A2A" w:rsidRDefault="00981C3E" w:rsidP="00367A2A">
      <w:pPr>
        <w:spacing w:after="0"/>
        <w:jc w:val="center"/>
        <w:rPr>
          <w:rFonts w:cs="Times New Roman"/>
          <w:b/>
          <w:sz w:val="24"/>
          <w:szCs w:val="24"/>
        </w:rPr>
      </w:pPr>
      <w:r w:rsidRPr="00367A2A">
        <w:rPr>
          <w:rFonts w:cs="Times New Roman"/>
          <w:b/>
          <w:sz w:val="24"/>
          <w:szCs w:val="24"/>
        </w:rPr>
        <w:t>*</w:t>
      </w:r>
    </w:p>
    <w:p w:rsidR="00CC2593" w:rsidRPr="00367A2A" w:rsidRDefault="00CC2593" w:rsidP="00367A2A">
      <w:pPr>
        <w:spacing w:after="0"/>
        <w:jc w:val="both"/>
        <w:rPr>
          <w:rFonts w:cs="Times New Roman"/>
          <w:sz w:val="24"/>
          <w:szCs w:val="24"/>
        </w:rPr>
      </w:pPr>
    </w:p>
    <w:p w:rsidR="00CC2593" w:rsidRPr="00367A2A" w:rsidRDefault="00981C3E" w:rsidP="00367A2A">
      <w:pPr>
        <w:spacing w:after="0"/>
        <w:jc w:val="both"/>
        <w:rPr>
          <w:rFonts w:cs="Times New Roman"/>
          <w:sz w:val="24"/>
          <w:szCs w:val="24"/>
        </w:rPr>
      </w:pPr>
      <w:r w:rsidRPr="00367A2A">
        <w:rPr>
          <w:rFonts w:cs="Times New Roman"/>
          <w:sz w:val="24"/>
          <w:szCs w:val="24"/>
        </w:rPr>
        <w:t>Die Sachlage klärt verschiedene Konfliktpunkte insbesondere während der Gründungs- und Anfangsphase.</w:t>
      </w:r>
    </w:p>
    <w:p w:rsidR="00981C3E" w:rsidRPr="00367A2A" w:rsidRDefault="00981C3E" w:rsidP="00367A2A">
      <w:pPr>
        <w:spacing w:after="0"/>
        <w:jc w:val="both"/>
        <w:rPr>
          <w:rFonts w:cs="Times New Roman"/>
          <w:sz w:val="24"/>
          <w:szCs w:val="24"/>
        </w:rPr>
      </w:pPr>
      <w:r w:rsidRPr="00367A2A">
        <w:rPr>
          <w:rFonts w:cs="Times New Roman"/>
          <w:sz w:val="24"/>
          <w:szCs w:val="24"/>
        </w:rPr>
        <w:tab/>
        <w:t>Ursprünglich war von Jacob geplant gewesen, den Spielbetrieb bereits im Spätherbst 1939 aufzunehmen.</w:t>
      </w:r>
      <w:r w:rsidR="000416E3" w:rsidRPr="00367A2A">
        <w:rPr>
          <w:rFonts w:cs="Times New Roman"/>
          <w:sz w:val="24"/>
          <w:szCs w:val="24"/>
        </w:rPr>
        <w:t xml:space="preserve"> Angesichts des Kriegsausbruchs </w:t>
      </w:r>
      <w:r w:rsidR="0025617B" w:rsidRPr="00367A2A">
        <w:rPr>
          <w:rFonts w:cs="Times New Roman"/>
          <w:sz w:val="24"/>
          <w:szCs w:val="24"/>
        </w:rPr>
        <w:t xml:space="preserve">jedoch </w:t>
      </w:r>
      <w:r w:rsidR="00E63969" w:rsidRPr="00367A2A">
        <w:rPr>
          <w:rFonts w:cs="Times New Roman"/>
          <w:sz w:val="24"/>
          <w:szCs w:val="24"/>
        </w:rPr>
        <w:t>– am 1. September 1939</w:t>
      </w:r>
      <w:r w:rsidR="00722166" w:rsidRPr="00367A2A">
        <w:rPr>
          <w:rFonts w:cs="Times New Roman"/>
          <w:sz w:val="24"/>
          <w:szCs w:val="24"/>
        </w:rPr>
        <w:t>,</w:t>
      </w:r>
      <w:r w:rsidR="00E63969" w:rsidRPr="00367A2A">
        <w:rPr>
          <w:rFonts w:cs="Times New Roman"/>
          <w:sz w:val="24"/>
          <w:szCs w:val="24"/>
        </w:rPr>
        <w:t xml:space="preserve"> </w:t>
      </w:r>
      <w:r w:rsidR="00722166" w:rsidRPr="00367A2A">
        <w:rPr>
          <w:rFonts w:cs="Times New Roman"/>
          <w:sz w:val="24"/>
          <w:szCs w:val="24"/>
        </w:rPr>
        <w:t xml:space="preserve">mit dem Überfall auf Polen, </w:t>
      </w:r>
      <w:r w:rsidR="00E63969" w:rsidRPr="00367A2A">
        <w:rPr>
          <w:rFonts w:cs="Times New Roman"/>
          <w:sz w:val="24"/>
          <w:szCs w:val="24"/>
        </w:rPr>
        <w:t xml:space="preserve">hatte Deutschland den Zweiten Weltkrieg eröffnet – </w:t>
      </w:r>
      <w:r w:rsidR="000416E3" w:rsidRPr="00367A2A">
        <w:rPr>
          <w:rFonts w:cs="Times New Roman"/>
          <w:sz w:val="24"/>
          <w:szCs w:val="24"/>
        </w:rPr>
        <w:t xml:space="preserve">rieten diejenigen, die das Projekt unterstützend und beratend förderten, dringend </w:t>
      </w:r>
      <w:r w:rsidR="00DC3567" w:rsidRPr="00367A2A">
        <w:rPr>
          <w:rFonts w:cs="Times New Roman"/>
          <w:sz w:val="24"/>
          <w:szCs w:val="24"/>
        </w:rPr>
        <w:t xml:space="preserve">davon </w:t>
      </w:r>
      <w:r w:rsidR="000416E3" w:rsidRPr="00367A2A">
        <w:rPr>
          <w:rFonts w:cs="Times New Roman"/>
          <w:sz w:val="24"/>
          <w:szCs w:val="24"/>
        </w:rPr>
        <w:t>ab</w:t>
      </w:r>
      <w:r w:rsidR="00D22BF0" w:rsidRPr="00367A2A">
        <w:rPr>
          <w:rFonts w:cs="Times New Roman"/>
          <w:sz w:val="24"/>
          <w:szCs w:val="24"/>
        </w:rPr>
        <w:t xml:space="preserve"> (P. Walter Jacob 1946: 23).</w:t>
      </w:r>
      <w:r w:rsidR="000416E3" w:rsidRPr="00367A2A">
        <w:rPr>
          <w:rFonts w:cs="Times New Roman"/>
          <w:sz w:val="24"/>
          <w:szCs w:val="24"/>
        </w:rPr>
        <w:t xml:space="preserve"> </w:t>
      </w:r>
      <w:r w:rsidR="00722166" w:rsidRPr="00367A2A">
        <w:rPr>
          <w:rFonts w:cs="Times New Roman"/>
          <w:sz w:val="24"/>
          <w:szCs w:val="24"/>
        </w:rPr>
        <w:t>Offensichtlich stand i</w:t>
      </w:r>
      <w:r w:rsidR="000416E3" w:rsidRPr="00367A2A">
        <w:rPr>
          <w:rFonts w:cs="Times New Roman"/>
          <w:sz w:val="24"/>
          <w:szCs w:val="24"/>
        </w:rPr>
        <w:t xml:space="preserve">hnen die Gefahr vor Augen, </w:t>
      </w:r>
      <w:r w:rsidR="00722166" w:rsidRPr="00367A2A">
        <w:rPr>
          <w:rFonts w:cs="Times New Roman"/>
          <w:sz w:val="24"/>
          <w:szCs w:val="24"/>
        </w:rPr>
        <w:t xml:space="preserve">dass </w:t>
      </w:r>
      <w:r w:rsidR="00E63969" w:rsidRPr="00367A2A">
        <w:rPr>
          <w:rFonts w:cs="Times New Roman"/>
          <w:sz w:val="24"/>
          <w:szCs w:val="24"/>
        </w:rPr>
        <w:t xml:space="preserve">die Freie Deutsche Bühne </w:t>
      </w:r>
      <w:r w:rsidR="00DC3567" w:rsidRPr="00367A2A">
        <w:rPr>
          <w:rFonts w:cs="Times New Roman"/>
          <w:sz w:val="24"/>
          <w:szCs w:val="24"/>
        </w:rPr>
        <w:t xml:space="preserve">in der jetzigen Situation </w:t>
      </w:r>
      <w:r w:rsidR="00E63969" w:rsidRPr="00367A2A">
        <w:rPr>
          <w:rFonts w:cs="Times New Roman"/>
          <w:sz w:val="24"/>
          <w:szCs w:val="24"/>
        </w:rPr>
        <w:t xml:space="preserve">als </w:t>
      </w:r>
      <w:r w:rsidR="000416E3" w:rsidRPr="00367A2A">
        <w:rPr>
          <w:rFonts w:cs="Times New Roman"/>
          <w:sz w:val="24"/>
          <w:szCs w:val="24"/>
        </w:rPr>
        <w:t xml:space="preserve">ein von Emigranten geleitetes Theater </w:t>
      </w:r>
      <w:r w:rsidR="00E63969" w:rsidRPr="00367A2A">
        <w:rPr>
          <w:rFonts w:cs="Times New Roman"/>
          <w:sz w:val="24"/>
          <w:szCs w:val="24"/>
        </w:rPr>
        <w:t>e</w:t>
      </w:r>
      <w:r w:rsidR="000416E3" w:rsidRPr="00367A2A">
        <w:rPr>
          <w:rFonts w:cs="Times New Roman"/>
          <w:sz w:val="24"/>
          <w:szCs w:val="24"/>
        </w:rPr>
        <w:t>in exponierte</w:t>
      </w:r>
      <w:r w:rsidR="00E63969" w:rsidRPr="00367A2A">
        <w:rPr>
          <w:rFonts w:cs="Times New Roman"/>
          <w:sz w:val="24"/>
          <w:szCs w:val="24"/>
        </w:rPr>
        <w:t>r</w:t>
      </w:r>
      <w:r w:rsidR="000416E3" w:rsidRPr="00367A2A">
        <w:rPr>
          <w:rFonts w:cs="Times New Roman"/>
          <w:sz w:val="24"/>
          <w:szCs w:val="24"/>
        </w:rPr>
        <w:t xml:space="preserve"> Angriffspunkt pronazistische</w:t>
      </w:r>
      <w:r w:rsidR="00E63969" w:rsidRPr="00367A2A">
        <w:rPr>
          <w:rFonts w:cs="Times New Roman"/>
          <w:sz w:val="24"/>
          <w:szCs w:val="24"/>
        </w:rPr>
        <w:t>r</w:t>
      </w:r>
      <w:r w:rsidR="000416E3" w:rsidRPr="00367A2A">
        <w:rPr>
          <w:rFonts w:cs="Times New Roman"/>
          <w:sz w:val="24"/>
          <w:szCs w:val="24"/>
        </w:rPr>
        <w:t xml:space="preserve"> Gruppen </w:t>
      </w:r>
      <w:r w:rsidR="00E63969" w:rsidRPr="00367A2A">
        <w:rPr>
          <w:rFonts w:cs="Times New Roman"/>
          <w:sz w:val="24"/>
          <w:szCs w:val="24"/>
        </w:rPr>
        <w:t>wär</w:t>
      </w:r>
      <w:r w:rsidR="000416E3" w:rsidRPr="00367A2A">
        <w:rPr>
          <w:rFonts w:cs="Times New Roman"/>
          <w:sz w:val="24"/>
          <w:szCs w:val="24"/>
        </w:rPr>
        <w:t xml:space="preserve">e. </w:t>
      </w:r>
      <w:r w:rsidR="00E63969" w:rsidRPr="00367A2A">
        <w:rPr>
          <w:rFonts w:cs="Times New Roman"/>
          <w:sz w:val="24"/>
          <w:szCs w:val="24"/>
        </w:rPr>
        <w:t xml:space="preserve">Wie bei der Aufführung von </w:t>
      </w:r>
      <w:r w:rsidR="00E63969" w:rsidRPr="00367A2A">
        <w:rPr>
          <w:rFonts w:cs="Times New Roman"/>
          <w:i/>
          <w:sz w:val="24"/>
          <w:szCs w:val="24"/>
        </w:rPr>
        <w:t>Die Rassen</w:t>
      </w:r>
      <w:r w:rsidR="00E63969" w:rsidRPr="00367A2A">
        <w:rPr>
          <w:rFonts w:cs="Times New Roman"/>
          <w:sz w:val="24"/>
          <w:szCs w:val="24"/>
        </w:rPr>
        <w:t xml:space="preserve"> hätten </w:t>
      </w:r>
      <w:r w:rsidR="00800876" w:rsidRPr="00367A2A">
        <w:rPr>
          <w:rFonts w:cs="Times New Roman"/>
          <w:sz w:val="24"/>
          <w:szCs w:val="24"/>
        </w:rPr>
        <w:t>Vorkommniss</w:t>
      </w:r>
      <w:r w:rsidR="000416E3" w:rsidRPr="00367A2A">
        <w:rPr>
          <w:rFonts w:cs="Times New Roman"/>
          <w:sz w:val="24"/>
          <w:szCs w:val="24"/>
        </w:rPr>
        <w:t>e</w:t>
      </w:r>
      <w:r w:rsidR="00E63969" w:rsidRPr="00367A2A">
        <w:rPr>
          <w:rFonts w:cs="Times New Roman"/>
          <w:sz w:val="24"/>
          <w:szCs w:val="24"/>
        </w:rPr>
        <w:t xml:space="preserve"> provoziert werden können</w:t>
      </w:r>
      <w:r w:rsidR="000416E3" w:rsidRPr="00367A2A">
        <w:rPr>
          <w:rFonts w:cs="Times New Roman"/>
          <w:sz w:val="24"/>
          <w:szCs w:val="24"/>
        </w:rPr>
        <w:t xml:space="preserve">, </w:t>
      </w:r>
      <w:r w:rsidR="00E63969" w:rsidRPr="00367A2A">
        <w:rPr>
          <w:rFonts w:cs="Times New Roman"/>
          <w:sz w:val="24"/>
          <w:szCs w:val="24"/>
        </w:rPr>
        <w:t>die</w:t>
      </w:r>
      <w:r w:rsidR="000416E3" w:rsidRPr="00367A2A">
        <w:rPr>
          <w:rFonts w:cs="Times New Roman"/>
          <w:sz w:val="24"/>
          <w:szCs w:val="24"/>
        </w:rPr>
        <w:t xml:space="preserve"> </w:t>
      </w:r>
      <w:r w:rsidR="00800876" w:rsidRPr="00367A2A">
        <w:rPr>
          <w:rFonts w:cs="Times New Roman"/>
          <w:sz w:val="24"/>
          <w:szCs w:val="24"/>
        </w:rPr>
        <w:t>ihrerseits</w:t>
      </w:r>
      <w:r w:rsidR="00E63969" w:rsidRPr="00367A2A">
        <w:rPr>
          <w:rFonts w:cs="Times New Roman"/>
          <w:sz w:val="24"/>
          <w:szCs w:val="24"/>
        </w:rPr>
        <w:t xml:space="preserve"> </w:t>
      </w:r>
      <w:r w:rsidR="000416E3" w:rsidRPr="00367A2A">
        <w:rPr>
          <w:rFonts w:cs="Times New Roman"/>
          <w:sz w:val="24"/>
          <w:szCs w:val="24"/>
        </w:rPr>
        <w:t xml:space="preserve">den argentinischen Behörden </w:t>
      </w:r>
      <w:r w:rsidR="00E63969" w:rsidRPr="00367A2A">
        <w:rPr>
          <w:rFonts w:cs="Times New Roman"/>
          <w:sz w:val="24"/>
          <w:szCs w:val="24"/>
        </w:rPr>
        <w:t>den</w:t>
      </w:r>
      <w:r w:rsidR="000416E3" w:rsidRPr="00367A2A">
        <w:rPr>
          <w:rFonts w:cs="Times New Roman"/>
          <w:sz w:val="24"/>
          <w:szCs w:val="24"/>
        </w:rPr>
        <w:t xml:space="preserve"> Vorwand </w:t>
      </w:r>
      <w:r w:rsidR="00E63969" w:rsidRPr="00367A2A">
        <w:rPr>
          <w:rFonts w:cs="Times New Roman"/>
          <w:sz w:val="24"/>
          <w:szCs w:val="24"/>
        </w:rPr>
        <w:t>geliefert hätten</w:t>
      </w:r>
      <w:r w:rsidR="000416E3" w:rsidRPr="00367A2A">
        <w:rPr>
          <w:rFonts w:cs="Times New Roman"/>
          <w:sz w:val="24"/>
          <w:szCs w:val="24"/>
        </w:rPr>
        <w:t>, das Theater zu schließen. Damit wäre dem Projekt bereits zu Beginn die Basis entz</w:t>
      </w:r>
      <w:r w:rsidR="000416E3" w:rsidRPr="00367A2A">
        <w:rPr>
          <w:rFonts w:cs="Times New Roman"/>
          <w:sz w:val="24"/>
          <w:szCs w:val="24"/>
        </w:rPr>
        <w:t>o</w:t>
      </w:r>
      <w:r w:rsidR="000416E3" w:rsidRPr="00367A2A">
        <w:rPr>
          <w:rFonts w:cs="Times New Roman"/>
          <w:sz w:val="24"/>
          <w:szCs w:val="24"/>
        </w:rPr>
        <w:t>gen worden.</w:t>
      </w:r>
    </w:p>
    <w:p w:rsidR="00981C3E" w:rsidRPr="00367A2A" w:rsidRDefault="00545327" w:rsidP="00367A2A">
      <w:pPr>
        <w:spacing w:after="0"/>
        <w:jc w:val="both"/>
        <w:rPr>
          <w:rFonts w:cs="Times New Roman"/>
          <w:sz w:val="24"/>
          <w:szCs w:val="24"/>
        </w:rPr>
      </w:pPr>
      <w:r w:rsidRPr="00367A2A">
        <w:rPr>
          <w:rFonts w:cs="Times New Roman"/>
          <w:sz w:val="24"/>
          <w:szCs w:val="24"/>
        </w:rPr>
        <w:tab/>
      </w:r>
      <w:r w:rsidR="00E63969" w:rsidRPr="00367A2A">
        <w:rPr>
          <w:rFonts w:cs="Times New Roman"/>
          <w:sz w:val="24"/>
          <w:szCs w:val="24"/>
        </w:rPr>
        <w:t>Der</w:t>
      </w:r>
      <w:r w:rsidRPr="00367A2A">
        <w:rPr>
          <w:rFonts w:cs="Times New Roman"/>
          <w:sz w:val="24"/>
          <w:szCs w:val="24"/>
        </w:rPr>
        <w:t xml:space="preserve"> </w:t>
      </w:r>
      <w:r w:rsidR="00DC3567" w:rsidRPr="00367A2A">
        <w:rPr>
          <w:rFonts w:cs="Times New Roman"/>
          <w:sz w:val="24"/>
          <w:szCs w:val="24"/>
        </w:rPr>
        <w:t>zwei</w:t>
      </w:r>
      <w:r w:rsidRPr="00367A2A">
        <w:rPr>
          <w:rFonts w:cs="Times New Roman"/>
          <w:sz w:val="24"/>
          <w:szCs w:val="24"/>
        </w:rPr>
        <w:t xml:space="preserve">te Konflikt – diesmal innerhalb des Ensembles – </w:t>
      </w:r>
      <w:r w:rsidR="005511EB" w:rsidRPr="00367A2A">
        <w:rPr>
          <w:rFonts w:cs="Times New Roman"/>
          <w:sz w:val="24"/>
          <w:szCs w:val="24"/>
        </w:rPr>
        <w:t>entstand</w:t>
      </w:r>
      <w:r w:rsidRPr="00367A2A">
        <w:rPr>
          <w:rFonts w:cs="Times New Roman"/>
          <w:sz w:val="24"/>
          <w:szCs w:val="24"/>
        </w:rPr>
        <w:t xml:space="preserve">, als Jacob in Bruno Franks Komödie </w:t>
      </w:r>
      <w:r w:rsidRPr="00367A2A">
        <w:rPr>
          <w:rFonts w:cs="Times New Roman"/>
          <w:i/>
          <w:sz w:val="24"/>
          <w:szCs w:val="24"/>
        </w:rPr>
        <w:t>Sturm im Wasserglas</w:t>
      </w:r>
      <w:r w:rsidRPr="00367A2A">
        <w:rPr>
          <w:rFonts w:cs="Times New Roman"/>
          <w:sz w:val="24"/>
          <w:szCs w:val="24"/>
        </w:rPr>
        <w:t>, der zweiten Premiere, eine harmlose, wenngleich trotzdem anzügliche Anspielung auf die nazistische Rassentheorie strich</w:t>
      </w:r>
      <w:r w:rsidR="005511EB" w:rsidRPr="00367A2A">
        <w:rPr>
          <w:rFonts w:cs="Times New Roman"/>
          <w:sz w:val="24"/>
          <w:szCs w:val="24"/>
        </w:rPr>
        <w:t>.</w:t>
      </w:r>
      <w:r w:rsidRPr="00367A2A">
        <w:rPr>
          <w:rFonts w:cs="Times New Roman"/>
          <w:sz w:val="24"/>
          <w:szCs w:val="24"/>
        </w:rPr>
        <w:t xml:space="preserve"> Eine bajuwarische Hausfrau sagt </w:t>
      </w:r>
      <w:r w:rsidR="005511EB" w:rsidRPr="00367A2A">
        <w:rPr>
          <w:rFonts w:cs="Times New Roman"/>
          <w:sz w:val="24"/>
          <w:szCs w:val="24"/>
        </w:rPr>
        <w:t xml:space="preserve">in diesem Stück </w:t>
      </w:r>
      <w:r w:rsidRPr="00367A2A">
        <w:rPr>
          <w:rFonts w:cs="Times New Roman"/>
          <w:sz w:val="24"/>
          <w:szCs w:val="24"/>
        </w:rPr>
        <w:t>über die Rassenreinheit ihres Hundes, einer geliebten Prom</w:t>
      </w:r>
      <w:r w:rsidRPr="00367A2A">
        <w:rPr>
          <w:rFonts w:cs="Times New Roman"/>
          <w:sz w:val="24"/>
          <w:szCs w:val="24"/>
        </w:rPr>
        <w:t>e</w:t>
      </w:r>
      <w:r w:rsidRPr="00367A2A">
        <w:rPr>
          <w:rFonts w:cs="Times New Roman"/>
          <w:sz w:val="24"/>
          <w:szCs w:val="24"/>
        </w:rPr>
        <w:lastRenderedPageBreak/>
        <w:t>nadenmischung: „</w:t>
      </w:r>
      <w:proofErr w:type="spellStart"/>
      <w:r w:rsidRPr="00367A2A">
        <w:rPr>
          <w:rFonts w:cs="Times New Roman"/>
          <w:sz w:val="24"/>
          <w:szCs w:val="24"/>
        </w:rPr>
        <w:t>Naa</w:t>
      </w:r>
      <w:proofErr w:type="spellEnd"/>
      <w:r w:rsidRPr="00367A2A">
        <w:rPr>
          <w:rFonts w:cs="Times New Roman"/>
          <w:sz w:val="24"/>
          <w:szCs w:val="24"/>
        </w:rPr>
        <w:t xml:space="preserve">. Nix </w:t>
      </w:r>
      <w:proofErr w:type="spellStart"/>
      <w:r w:rsidRPr="00367A2A">
        <w:rPr>
          <w:rFonts w:cs="Times New Roman"/>
          <w:sz w:val="24"/>
          <w:szCs w:val="24"/>
        </w:rPr>
        <w:t>fürn</w:t>
      </w:r>
      <w:proofErr w:type="spellEnd"/>
      <w:r w:rsidRPr="00367A2A">
        <w:rPr>
          <w:rFonts w:cs="Times New Roman"/>
          <w:sz w:val="24"/>
          <w:szCs w:val="24"/>
        </w:rPr>
        <w:t xml:space="preserve"> Hitler.“ </w:t>
      </w:r>
      <w:r w:rsidR="005511EB" w:rsidRPr="00367A2A">
        <w:rPr>
          <w:rFonts w:cs="Times New Roman"/>
          <w:sz w:val="24"/>
          <w:szCs w:val="24"/>
        </w:rPr>
        <w:t>– J</w:t>
      </w:r>
      <w:r w:rsidRPr="00367A2A">
        <w:rPr>
          <w:rFonts w:cs="Times New Roman"/>
          <w:sz w:val="24"/>
          <w:szCs w:val="24"/>
        </w:rPr>
        <w:t>acob hat später seine Entscheidung in folgender Weise kommentiert:</w:t>
      </w:r>
    </w:p>
    <w:p w:rsidR="00545327" w:rsidRPr="00367A2A" w:rsidRDefault="00545327" w:rsidP="00367A2A">
      <w:pPr>
        <w:spacing w:after="0"/>
        <w:ind w:left="1134"/>
        <w:jc w:val="both"/>
        <w:rPr>
          <w:rFonts w:cs="Times New Roman"/>
          <w:sz w:val="24"/>
          <w:szCs w:val="24"/>
        </w:rPr>
      </w:pPr>
      <w:r w:rsidRPr="00367A2A">
        <w:rPr>
          <w:rFonts w:cs="Times New Roman"/>
          <w:sz w:val="24"/>
          <w:szCs w:val="24"/>
        </w:rPr>
        <w:t xml:space="preserve">„Und in diesem Stück […], wo von einem </w:t>
      </w:r>
      <w:proofErr w:type="spellStart"/>
      <w:r w:rsidRPr="00367A2A">
        <w:rPr>
          <w:rFonts w:cs="Times New Roman"/>
          <w:sz w:val="24"/>
          <w:szCs w:val="24"/>
        </w:rPr>
        <w:t>verra</w:t>
      </w:r>
      <w:r w:rsidR="00541F8B" w:rsidRPr="00367A2A">
        <w:rPr>
          <w:rFonts w:cs="Times New Roman"/>
          <w:sz w:val="24"/>
          <w:szCs w:val="24"/>
        </w:rPr>
        <w:t>ß</w:t>
      </w:r>
      <w:r w:rsidRPr="00367A2A">
        <w:rPr>
          <w:rFonts w:cs="Times New Roman"/>
          <w:sz w:val="24"/>
          <w:szCs w:val="24"/>
        </w:rPr>
        <w:t>ten</w:t>
      </w:r>
      <w:proofErr w:type="spellEnd"/>
      <w:r w:rsidRPr="00367A2A">
        <w:rPr>
          <w:rFonts w:cs="Times New Roman"/>
          <w:sz w:val="24"/>
          <w:szCs w:val="24"/>
        </w:rPr>
        <w:t xml:space="preserve"> Hund vor Gericht gesagt wird, es ist der grö</w:t>
      </w:r>
      <w:r w:rsidR="005D24F0" w:rsidRPr="00367A2A">
        <w:rPr>
          <w:rFonts w:cs="Times New Roman"/>
          <w:sz w:val="24"/>
          <w:szCs w:val="24"/>
        </w:rPr>
        <w:t>ßte Lach</w:t>
      </w:r>
      <w:r w:rsidR="00653EE0" w:rsidRPr="00367A2A">
        <w:rPr>
          <w:rFonts w:cs="Times New Roman"/>
          <w:sz w:val="24"/>
          <w:szCs w:val="24"/>
        </w:rPr>
        <w:t>er</w:t>
      </w:r>
      <w:r w:rsidR="005D24F0" w:rsidRPr="00367A2A">
        <w:rPr>
          <w:rFonts w:cs="Times New Roman"/>
          <w:sz w:val="24"/>
          <w:szCs w:val="24"/>
        </w:rPr>
        <w:t xml:space="preserve"> des Stückes, ‚Na, für Hitler wär’s nichts gewesen‘, in diesem Stück </w:t>
      </w:r>
      <w:proofErr w:type="spellStart"/>
      <w:r w:rsidR="005D24F0" w:rsidRPr="00367A2A">
        <w:rPr>
          <w:rFonts w:cs="Times New Roman"/>
          <w:sz w:val="24"/>
          <w:szCs w:val="24"/>
        </w:rPr>
        <w:t>mußte</w:t>
      </w:r>
      <w:proofErr w:type="spellEnd"/>
      <w:r w:rsidR="005D24F0" w:rsidRPr="00367A2A">
        <w:rPr>
          <w:rFonts w:cs="Times New Roman"/>
          <w:sz w:val="24"/>
          <w:szCs w:val="24"/>
        </w:rPr>
        <w:t xml:space="preserve"> ich diesen Satz streichen. Das hätte fast zum Bruch der ganzen Bühne geführt. Denn mein Publikum verstand es nicht, und meine Scha</w:t>
      </w:r>
      <w:r w:rsidR="005D24F0" w:rsidRPr="00367A2A">
        <w:rPr>
          <w:rFonts w:cs="Times New Roman"/>
          <w:sz w:val="24"/>
          <w:szCs w:val="24"/>
        </w:rPr>
        <w:t>u</w:t>
      </w:r>
      <w:r w:rsidR="005D24F0" w:rsidRPr="00367A2A">
        <w:rPr>
          <w:rFonts w:cs="Times New Roman"/>
          <w:sz w:val="24"/>
          <w:szCs w:val="24"/>
        </w:rPr>
        <w:t xml:space="preserve">spieler verstanden es nicht, und Herr Dr. </w:t>
      </w:r>
      <w:proofErr w:type="spellStart"/>
      <w:r w:rsidR="005D24F0" w:rsidRPr="00367A2A">
        <w:rPr>
          <w:rFonts w:cs="Times New Roman"/>
          <w:sz w:val="24"/>
          <w:szCs w:val="24"/>
        </w:rPr>
        <w:t>Siemsen</w:t>
      </w:r>
      <w:proofErr w:type="spellEnd"/>
      <w:r w:rsidR="005D24F0" w:rsidRPr="00367A2A">
        <w:rPr>
          <w:rFonts w:cs="Times New Roman"/>
          <w:sz w:val="24"/>
          <w:szCs w:val="24"/>
        </w:rPr>
        <w:t xml:space="preserve"> </w:t>
      </w:r>
      <w:r w:rsidR="00020561" w:rsidRPr="00367A2A">
        <w:rPr>
          <w:rFonts w:cs="Times New Roman"/>
          <w:sz w:val="24"/>
          <w:szCs w:val="24"/>
        </w:rPr>
        <w:t>[der Vorsitzende von Das A</w:t>
      </w:r>
      <w:r w:rsidR="00020561" w:rsidRPr="00367A2A">
        <w:rPr>
          <w:rFonts w:cs="Times New Roman"/>
          <w:sz w:val="24"/>
          <w:szCs w:val="24"/>
        </w:rPr>
        <w:t>n</w:t>
      </w:r>
      <w:r w:rsidR="00020561" w:rsidRPr="00367A2A">
        <w:rPr>
          <w:rFonts w:cs="Times New Roman"/>
          <w:sz w:val="24"/>
          <w:szCs w:val="24"/>
        </w:rPr>
        <w:t xml:space="preserve">dere Deutschland] </w:t>
      </w:r>
      <w:r w:rsidR="005D24F0" w:rsidRPr="00367A2A">
        <w:rPr>
          <w:rFonts w:cs="Times New Roman"/>
          <w:sz w:val="24"/>
          <w:szCs w:val="24"/>
        </w:rPr>
        <w:t>verstand es nicht, und unsere politischen Freunde verstand</w:t>
      </w:r>
      <w:r w:rsidR="00930804" w:rsidRPr="00367A2A">
        <w:rPr>
          <w:rFonts w:cs="Times New Roman"/>
          <w:sz w:val="24"/>
          <w:szCs w:val="24"/>
        </w:rPr>
        <w:t>en</w:t>
      </w:r>
      <w:r w:rsidR="005D24F0" w:rsidRPr="00367A2A">
        <w:rPr>
          <w:rFonts w:cs="Times New Roman"/>
          <w:sz w:val="24"/>
          <w:szCs w:val="24"/>
        </w:rPr>
        <w:t xml:space="preserve"> es nicht, aber ich </w:t>
      </w:r>
      <w:proofErr w:type="spellStart"/>
      <w:r w:rsidR="005D24F0" w:rsidRPr="00367A2A">
        <w:rPr>
          <w:rFonts w:cs="Times New Roman"/>
          <w:sz w:val="24"/>
          <w:szCs w:val="24"/>
        </w:rPr>
        <w:t>wußte</w:t>
      </w:r>
      <w:proofErr w:type="spellEnd"/>
      <w:r w:rsidR="005D24F0" w:rsidRPr="00367A2A">
        <w:rPr>
          <w:rFonts w:cs="Times New Roman"/>
          <w:sz w:val="24"/>
          <w:szCs w:val="24"/>
        </w:rPr>
        <w:t xml:space="preserve">, </w:t>
      </w:r>
      <w:proofErr w:type="spellStart"/>
      <w:r w:rsidR="005D24F0" w:rsidRPr="00367A2A">
        <w:rPr>
          <w:rFonts w:cs="Times New Roman"/>
          <w:sz w:val="24"/>
          <w:szCs w:val="24"/>
        </w:rPr>
        <w:t>daß</w:t>
      </w:r>
      <w:proofErr w:type="spellEnd"/>
      <w:r w:rsidR="005D24F0" w:rsidRPr="00367A2A">
        <w:rPr>
          <w:rFonts w:cs="Times New Roman"/>
          <w:sz w:val="24"/>
          <w:szCs w:val="24"/>
        </w:rPr>
        <w:t>, wenn Hitler in diesem Zusammenhang auf einer fremdsprachigen Bühne in Buenos Aires genannt worden wäre, ich am nächsten Tag das Verbot der Polizei für diese ‚Freie Deutsche Bühne‘ gehabt hätte</w:t>
      </w:r>
      <w:r w:rsidR="00207F76" w:rsidRPr="00367A2A">
        <w:rPr>
          <w:rFonts w:cs="Times New Roman"/>
          <w:sz w:val="24"/>
          <w:szCs w:val="24"/>
        </w:rPr>
        <w:t>.</w:t>
      </w:r>
      <w:r w:rsidR="005D24F0" w:rsidRPr="00367A2A">
        <w:rPr>
          <w:rFonts w:cs="Times New Roman"/>
          <w:sz w:val="24"/>
          <w:szCs w:val="24"/>
        </w:rPr>
        <w:t>“</w:t>
      </w:r>
      <w:r w:rsidR="00207F76" w:rsidRPr="00367A2A">
        <w:rPr>
          <w:rStyle w:val="Funotenzeichen"/>
          <w:rFonts w:cs="Times New Roman"/>
          <w:sz w:val="24"/>
          <w:szCs w:val="24"/>
        </w:rPr>
        <w:footnoteReference w:id="4"/>
      </w:r>
      <w:r w:rsidR="007D1C88" w:rsidRPr="00367A2A">
        <w:rPr>
          <w:rFonts w:cs="Times New Roman"/>
          <w:sz w:val="24"/>
          <w:szCs w:val="24"/>
        </w:rPr>
        <w:t xml:space="preserve"> </w:t>
      </w:r>
    </w:p>
    <w:p w:rsidR="005D24F0" w:rsidRPr="00367A2A" w:rsidRDefault="005D24F0" w:rsidP="00367A2A">
      <w:pPr>
        <w:spacing w:after="0"/>
        <w:jc w:val="both"/>
        <w:rPr>
          <w:rFonts w:cs="Times New Roman"/>
          <w:sz w:val="24"/>
          <w:szCs w:val="24"/>
        </w:rPr>
      </w:pPr>
      <w:r w:rsidRPr="00367A2A">
        <w:rPr>
          <w:rFonts w:cs="Times New Roman"/>
          <w:sz w:val="24"/>
          <w:szCs w:val="24"/>
        </w:rPr>
        <w:t xml:space="preserve">Entscheidend ist </w:t>
      </w:r>
      <w:r w:rsidR="005511EB" w:rsidRPr="00367A2A">
        <w:rPr>
          <w:rFonts w:cs="Times New Roman"/>
          <w:sz w:val="24"/>
          <w:szCs w:val="24"/>
        </w:rPr>
        <w:t xml:space="preserve">in diesem Fall </w:t>
      </w:r>
      <w:r w:rsidRPr="00367A2A">
        <w:rPr>
          <w:rFonts w:cs="Times New Roman"/>
          <w:i/>
          <w:sz w:val="24"/>
          <w:szCs w:val="24"/>
        </w:rPr>
        <w:t>nicht</w:t>
      </w:r>
      <w:r w:rsidRPr="00367A2A">
        <w:rPr>
          <w:rFonts w:cs="Times New Roman"/>
          <w:sz w:val="24"/>
          <w:szCs w:val="24"/>
        </w:rPr>
        <w:t xml:space="preserve">, ob tatsächlich </w:t>
      </w:r>
      <w:r w:rsidR="00F55099" w:rsidRPr="00367A2A">
        <w:rPr>
          <w:rFonts w:cs="Times New Roman"/>
          <w:sz w:val="24"/>
          <w:szCs w:val="24"/>
        </w:rPr>
        <w:t>ein Verbot erfolgt</w:t>
      </w:r>
      <w:r w:rsidRPr="00367A2A">
        <w:rPr>
          <w:rFonts w:cs="Times New Roman"/>
          <w:sz w:val="24"/>
          <w:szCs w:val="24"/>
        </w:rPr>
        <w:t xml:space="preserve"> wäre. </w:t>
      </w:r>
      <w:r w:rsidR="005511EB" w:rsidRPr="00367A2A">
        <w:rPr>
          <w:rFonts w:cs="Times New Roman"/>
          <w:sz w:val="24"/>
          <w:szCs w:val="24"/>
        </w:rPr>
        <w:t>Wichtiger ist</w:t>
      </w:r>
      <w:r w:rsidRPr="00367A2A">
        <w:rPr>
          <w:rFonts w:cs="Times New Roman"/>
          <w:sz w:val="24"/>
          <w:szCs w:val="24"/>
        </w:rPr>
        <w:t xml:space="preserve">, dass </w:t>
      </w:r>
      <w:r w:rsidR="005511EB" w:rsidRPr="00367A2A">
        <w:rPr>
          <w:rFonts w:cs="Times New Roman"/>
          <w:sz w:val="24"/>
          <w:szCs w:val="24"/>
        </w:rPr>
        <w:t xml:space="preserve">Jacob </w:t>
      </w:r>
      <w:r w:rsidR="005511EB" w:rsidRPr="00367A2A">
        <w:rPr>
          <w:rFonts w:cs="Times New Roman"/>
          <w:i/>
          <w:sz w:val="24"/>
          <w:szCs w:val="24"/>
        </w:rPr>
        <w:t>befürchtete</w:t>
      </w:r>
      <w:r w:rsidR="005511EB" w:rsidRPr="00367A2A">
        <w:rPr>
          <w:rFonts w:cs="Times New Roman"/>
          <w:sz w:val="24"/>
          <w:szCs w:val="24"/>
        </w:rPr>
        <w:t xml:space="preserve">, dass </w:t>
      </w:r>
      <w:r w:rsidRPr="00367A2A">
        <w:rPr>
          <w:rFonts w:cs="Times New Roman"/>
          <w:sz w:val="24"/>
          <w:szCs w:val="24"/>
        </w:rPr>
        <w:t xml:space="preserve">in einer politisch extrem </w:t>
      </w:r>
      <w:r w:rsidR="00800876" w:rsidRPr="00367A2A">
        <w:rPr>
          <w:rFonts w:cs="Times New Roman"/>
          <w:sz w:val="24"/>
          <w:szCs w:val="24"/>
        </w:rPr>
        <w:t>an</w:t>
      </w:r>
      <w:r w:rsidRPr="00367A2A">
        <w:rPr>
          <w:rFonts w:cs="Times New Roman"/>
          <w:sz w:val="24"/>
          <w:szCs w:val="24"/>
        </w:rPr>
        <w:t xml:space="preserve">gespannten Atmosphäre, wie sie Ende April 1940 vorhanden war, </w:t>
      </w:r>
      <w:r w:rsidR="005511EB" w:rsidRPr="00367A2A">
        <w:rPr>
          <w:rFonts w:cs="Times New Roman"/>
          <w:sz w:val="24"/>
          <w:szCs w:val="24"/>
        </w:rPr>
        <w:t>auch</w:t>
      </w:r>
      <w:r w:rsidRPr="00367A2A">
        <w:rPr>
          <w:rFonts w:cs="Times New Roman"/>
          <w:sz w:val="24"/>
          <w:szCs w:val="24"/>
        </w:rPr>
        <w:t xml:space="preserve"> ein harmloser Satz Gesprächsstoff in der argentinischen Ö</w:t>
      </w:r>
      <w:r w:rsidRPr="00367A2A">
        <w:rPr>
          <w:rFonts w:cs="Times New Roman"/>
          <w:sz w:val="24"/>
          <w:szCs w:val="24"/>
        </w:rPr>
        <w:t>f</w:t>
      </w:r>
      <w:r w:rsidRPr="00367A2A">
        <w:rPr>
          <w:rFonts w:cs="Times New Roman"/>
          <w:sz w:val="24"/>
          <w:szCs w:val="24"/>
        </w:rPr>
        <w:t xml:space="preserve">fentlichkeit </w:t>
      </w:r>
      <w:r w:rsidR="00800876" w:rsidRPr="00367A2A">
        <w:rPr>
          <w:rFonts w:cs="Times New Roman"/>
          <w:sz w:val="24"/>
          <w:szCs w:val="24"/>
        </w:rPr>
        <w:t>werd</w:t>
      </w:r>
      <w:r w:rsidRPr="00367A2A">
        <w:rPr>
          <w:rFonts w:cs="Times New Roman"/>
          <w:sz w:val="24"/>
          <w:szCs w:val="24"/>
        </w:rPr>
        <w:t xml:space="preserve">en </w:t>
      </w:r>
      <w:r w:rsidR="005511EB" w:rsidRPr="00367A2A">
        <w:rPr>
          <w:rFonts w:cs="Times New Roman"/>
          <w:sz w:val="24"/>
          <w:szCs w:val="24"/>
        </w:rPr>
        <w:t>und</w:t>
      </w:r>
      <w:r w:rsidRPr="00367A2A">
        <w:rPr>
          <w:rFonts w:cs="Times New Roman"/>
          <w:sz w:val="24"/>
          <w:szCs w:val="24"/>
        </w:rPr>
        <w:t xml:space="preserve"> </w:t>
      </w:r>
      <w:r w:rsidR="005511EB" w:rsidRPr="00367A2A">
        <w:rPr>
          <w:rFonts w:cs="Times New Roman"/>
          <w:sz w:val="24"/>
          <w:szCs w:val="24"/>
        </w:rPr>
        <w:t xml:space="preserve">damit möglicherweise </w:t>
      </w:r>
      <w:r w:rsidRPr="00367A2A">
        <w:rPr>
          <w:rFonts w:cs="Times New Roman"/>
          <w:sz w:val="24"/>
          <w:szCs w:val="24"/>
        </w:rPr>
        <w:t>völlig unkontrollier</w:t>
      </w:r>
      <w:r w:rsidR="005511EB" w:rsidRPr="00367A2A">
        <w:rPr>
          <w:rFonts w:cs="Times New Roman"/>
          <w:sz w:val="24"/>
          <w:szCs w:val="24"/>
        </w:rPr>
        <w:t>bar</w:t>
      </w:r>
      <w:r w:rsidRPr="00367A2A">
        <w:rPr>
          <w:rFonts w:cs="Times New Roman"/>
          <w:sz w:val="24"/>
          <w:szCs w:val="24"/>
        </w:rPr>
        <w:t xml:space="preserve">e Reaktionen bei der Deutschen Gesandtschaft wie bei den argentinischen Behörden </w:t>
      </w:r>
      <w:r w:rsidR="005511EB" w:rsidRPr="00367A2A">
        <w:rPr>
          <w:rFonts w:cs="Times New Roman"/>
          <w:sz w:val="24"/>
          <w:szCs w:val="24"/>
        </w:rPr>
        <w:t>auslösen könnte</w:t>
      </w:r>
      <w:r w:rsidRPr="00367A2A">
        <w:rPr>
          <w:rFonts w:cs="Times New Roman"/>
          <w:sz w:val="24"/>
          <w:szCs w:val="24"/>
        </w:rPr>
        <w:t xml:space="preserve">. </w:t>
      </w:r>
      <w:r w:rsidR="00020561" w:rsidRPr="00367A2A">
        <w:rPr>
          <w:rFonts w:cs="Times New Roman"/>
          <w:sz w:val="24"/>
          <w:szCs w:val="24"/>
        </w:rPr>
        <w:t xml:space="preserve">Jacob wollte kein Risiko eingehen. Eher war er bereit, sich </w:t>
      </w:r>
      <w:r w:rsidR="000A73FF" w:rsidRPr="00367A2A">
        <w:rPr>
          <w:rFonts w:cs="Times New Roman"/>
          <w:sz w:val="24"/>
          <w:szCs w:val="24"/>
        </w:rPr>
        <w:t xml:space="preserve">über diese Streichung </w:t>
      </w:r>
      <w:r w:rsidR="00020561" w:rsidRPr="00367A2A">
        <w:rPr>
          <w:rFonts w:cs="Times New Roman"/>
          <w:sz w:val="24"/>
          <w:szCs w:val="24"/>
        </w:rPr>
        <w:t xml:space="preserve">mit seinen Schauspielern, seinem Publikum und seinen politischen Freunden zu </w:t>
      </w:r>
      <w:r w:rsidR="00EE4FBC" w:rsidRPr="00367A2A">
        <w:rPr>
          <w:rFonts w:cs="Times New Roman"/>
          <w:sz w:val="24"/>
          <w:szCs w:val="24"/>
        </w:rPr>
        <w:t>streit</w:t>
      </w:r>
      <w:r w:rsidR="00020561" w:rsidRPr="00367A2A">
        <w:rPr>
          <w:rFonts w:cs="Times New Roman"/>
          <w:sz w:val="24"/>
          <w:szCs w:val="24"/>
        </w:rPr>
        <w:t>en.</w:t>
      </w:r>
    </w:p>
    <w:p w:rsidR="005B6DB3" w:rsidRPr="00367A2A" w:rsidRDefault="00020561" w:rsidP="00367A2A">
      <w:pPr>
        <w:spacing w:after="0"/>
        <w:jc w:val="both"/>
        <w:rPr>
          <w:rFonts w:cs="Times New Roman"/>
          <w:sz w:val="24"/>
          <w:szCs w:val="24"/>
        </w:rPr>
      </w:pPr>
      <w:r w:rsidRPr="00367A2A">
        <w:rPr>
          <w:rFonts w:cs="Times New Roman"/>
          <w:sz w:val="24"/>
          <w:szCs w:val="24"/>
        </w:rPr>
        <w:tab/>
        <w:t xml:space="preserve">Vorsicht legte Jacob </w:t>
      </w:r>
      <w:r w:rsidR="00F55099" w:rsidRPr="00367A2A">
        <w:rPr>
          <w:rFonts w:cs="Times New Roman"/>
          <w:sz w:val="24"/>
          <w:szCs w:val="24"/>
        </w:rPr>
        <w:t>vor allem</w:t>
      </w:r>
      <w:r w:rsidRPr="00367A2A">
        <w:rPr>
          <w:rFonts w:cs="Times New Roman"/>
          <w:sz w:val="24"/>
          <w:szCs w:val="24"/>
        </w:rPr>
        <w:t xml:space="preserve"> bei der Wahl des Eröffnungsstückes an den Tag. </w:t>
      </w:r>
      <w:r w:rsidR="00E45D2D" w:rsidRPr="00367A2A">
        <w:rPr>
          <w:rFonts w:cs="Times New Roman"/>
          <w:sz w:val="24"/>
          <w:szCs w:val="24"/>
        </w:rPr>
        <w:t xml:space="preserve">Er wählte hierfür ein Unterhaltungsstück aus, das Lustspiel </w:t>
      </w:r>
      <w:r w:rsidR="00E45D2D" w:rsidRPr="00367A2A">
        <w:rPr>
          <w:rFonts w:cs="Times New Roman"/>
          <w:i/>
          <w:sz w:val="24"/>
          <w:szCs w:val="24"/>
        </w:rPr>
        <w:t>Jean</w:t>
      </w:r>
      <w:r w:rsidR="00E45D2D" w:rsidRPr="00367A2A">
        <w:rPr>
          <w:rFonts w:cs="Times New Roman"/>
          <w:sz w:val="24"/>
          <w:szCs w:val="24"/>
        </w:rPr>
        <w:t xml:space="preserve"> von Ladislaus Bus-</w:t>
      </w:r>
      <w:proofErr w:type="spellStart"/>
      <w:r w:rsidR="00E45D2D" w:rsidRPr="00367A2A">
        <w:rPr>
          <w:rFonts w:cs="Times New Roman"/>
          <w:sz w:val="24"/>
          <w:szCs w:val="24"/>
        </w:rPr>
        <w:t>Fekete</w:t>
      </w:r>
      <w:proofErr w:type="spellEnd"/>
      <w:r w:rsidR="00E45D2D" w:rsidRPr="00367A2A">
        <w:rPr>
          <w:rFonts w:cs="Times New Roman"/>
          <w:sz w:val="24"/>
          <w:szCs w:val="24"/>
        </w:rPr>
        <w:t>, ein gängiges, unpolitisches</w:t>
      </w:r>
      <w:r w:rsidR="00800876" w:rsidRPr="00367A2A">
        <w:rPr>
          <w:rFonts w:cs="Times New Roman"/>
          <w:sz w:val="24"/>
          <w:szCs w:val="24"/>
        </w:rPr>
        <w:t>, oft gespieltes</w:t>
      </w:r>
      <w:r w:rsidR="00E45D2D" w:rsidRPr="00367A2A">
        <w:rPr>
          <w:rFonts w:cs="Times New Roman"/>
          <w:sz w:val="24"/>
          <w:szCs w:val="24"/>
        </w:rPr>
        <w:t xml:space="preserve"> Konversationsdrama.</w:t>
      </w:r>
      <w:r w:rsidR="00800876" w:rsidRPr="00367A2A">
        <w:rPr>
          <w:rFonts w:cs="Times New Roman"/>
          <w:sz w:val="24"/>
          <w:szCs w:val="24"/>
        </w:rPr>
        <w:t xml:space="preserve"> W</w:t>
      </w:r>
      <w:r w:rsidR="00A86483" w:rsidRPr="00367A2A">
        <w:rPr>
          <w:rFonts w:cs="Times New Roman"/>
          <w:sz w:val="24"/>
          <w:szCs w:val="24"/>
        </w:rPr>
        <w:t>eshalb</w:t>
      </w:r>
      <w:r w:rsidR="005B6DB3" w:rsidRPr="00367A2A">
        <w:rPr>
          <w:rFonts w:cs="Times New Roman"/>
          <w:sz w:val="24"/>
          <w:szCs w:val="24"/>
        </w:rPr>
        <w:t xml:space="preserve"> eröffnete Jacob </w:t>
      </w:r>
      <w:r w:rsidR="00DC3567" w:rsidRPr="00367A2A">
        <w:rPr>
          <w:rFonts w:cs="Times New Roman"/>
          <w:sz w:val="24"/>
          <w:szCs w:val="24"/>
        </w:rPr>
        <w:t>ausg</w:t>
      </w:r>
      <w:r w:rsidR="00DC3567" w:rsidRPr="00367A2A">
        <w:rPr>
          <w:rFonts w:cs="Times New Roman"/>
          <w:sz w:val="24"/>
          <w:szCs w:val="24"/>
        </w:rPr>
        <w:t>e</w:t>
      </w:r>
      <w:r w:rsidR="00DC3567" w:rsidRPr="00367A2A">
        <w:rPr>
          <w:rFonts w:cs="Times New Roman"/>
          <w:sz w:val="24"/>
          <w:szCs w:val="24"/>
        </w:rPr>
        <w:t xml:space="preserve">rechnet </w:t>
      </w:r>
      <w:r w:rsidR="005B6DB3" w:rsidRPr="00367A2A">
        <w:rPr>
          <w:rFonts w:cs="Times New Roman"/>
          <w:sz w:val="24"/>
          <w:szCs w:val="24"/>
        </w:rPr>
        <w:t xml:space="preserve">mit einem </w:t>
      </w:r>
      <w:r w:rsidR="00DC3567" w:rsidRPr="00367A2A">
        <w:rPr>
          <w:rFonts w:cs="Times New Roman"/>
          <w:sz w:val="24"/>
          <w:szCs w:val="24"/>
        </w:rPr>
        <w:t>Konversationss</w:t>
      </w:r>
      <w:r w:rsidR="005B6DB3" w:rsidRPr="00367A2A">
        <w:rPr>
          <w:rFonts w:cs="Times New Roman"/>
          <w:sz w:val="24"/>
          <w:szCs w:val="24"/>
        </w:rPr>
        <w:t>tück ein Theater</w:t>
      </w:r>
      <w:r w:rsidR="00A86483" w:rsidRPr="00367A2A">
        <w:rPr>
          <w:rFonts w:cs="Times New Roman"/>
          <w:sz w:val="24"/>
          <w:szCs w:val="24"/>
        </w:rPr>
        <w:t xml:space="preserve">, auf das sich viele – </w:t>
      </w:r>
      <w:r w:rsidR="00A86483" w:rsidRPr="00367A2A">
        <w:rPr>
          <w:rFonts w:cs="Times New Roman"/>
          <w:i/>
          <w:sz w:val="24"/>
          <w:szCs w:val="24"/>
        </w:rPr>
        <w:t>politische</w:t>
      </w:r>
      <w:r w:rsidR="00A86483" w:rsidRPr="00367A2A">
        <w:rPr>
          <w:rFonts w:cs="Times New Roman"/>
          <w:sz w:val="24"/>
          <w:szCs w:val="24"/>
        </w:rPr>
        <w:t xml:space="preserve"> – Hoffnu</w:t>
      </w:r>
      <w:r w:rsidR="00A86483" w:rsidRPr="00367A2A">
        <w:rPr>
          <w:rFonts w:cs="Times New Roman"/>
          <w:sz w:val="24"/>
          <w:szCs w:val="24"/>
        </w:rPr>
        <w:t>n</w:t>
      </w:r>
      <w:r w:rsidR="00A86483" w:rsidRPr="00367A2A">
        <w:rPr>
          <w:rFonts w:cs="Times New Roman"/>
          <w:sz w:val="24"/>
          <w:szCs w:val="24"/>
        </w:rPr>
        <w:t>gen richteten</w:t>
      </w:r>
      <w:r w:rsidR="005B6DB3" w:rsidRPr="00367A2A">
        <w:rPr>
          <w:rFonts w:cs="Times New Roman"/>
          <w:sz w:val="24"/>
          <w:szCs w:val="24"/>
        </w:rPr>
        <w:t xml:space="preserve">? </w:t>
      </w:r>
      <w:r w:rsidR="00800876" w:rsidRPr="00367A2A">
        <w:rPr>
          <w:rFonts w:cs="Times New Roman"/>
          <w:sz w:val="24"/>
          <w:szCs w:val="24"/>
        </w:rPr>
        <w:t>D</w:t>
      </w:r>
      <w:r w:rsidR="0085000C" w:rsidRPr="00367A2A">
        <w:rPr>
          <w:rFonts w:cs="Times New Roman"/>
          <w:sz w:val="24"/>
          <w:szCs w:val="24"/>
        </w:rPr>
        <w:t>a</w:t>
      </w:r>
      <w:r w:rsidR="00800876" w:rsidRPr="00367A2A">
        <w:rPr>
          <w:rFonts w:cs="Times New Roman"/>
          <w:sz w:val="24"/>
          <w:szCs w:val="24"/>
        </w:rPr>
        <w:t xml:space="preserve">s </w:t>
      </w:r>
      <w:r w:rsidR="0085000C" w:rsidRPr="00367A2A">
        <w:rPr>
          <w:rFonts w:cs="Times New Roman"/>
          <w:sz w:val="24"/>
          <w:szCs w:val="24"/>
        </w:rPr>
        <w:t>Eröffnungss</w:t>
      </w:r>
      <w:r w:rsidR="00800876" w:rsidRPr="00367A2A">
        <w:rPr>
          <w:rFonts w:cs="Times New Roman"/>
          <w:sz w:val="24"/>
          <w:szCs w:val="24"/>
        </w:rPr>
        <w:t>tück war doch gleichsam die Visitenkarte des Theaters</w:t>
      </w:r>
      <w:r w:rsidR="0025617B" w:rsidRPr="00367A2A">
        <w:rPr>
          <w:rFonts w:cs="Times New Roman"/>
          <w:sz w:val="24"/>
          <w:szCs w:val="24"/>
        </w:rPr>
        <w:t>.</w:t>
      </w:r>
      <w:r w:rsidR="00800876" w:rsidRPr="00367A2A">
        <w:rPr>
          <w:rFonts w:cs="Times New Roman"/>
          <w:sz w:val="24"/>
          <w:szCs w:val="24"/>
        </w:rPr>
        <w:t xml:space="preserve"> Wurde damit nicht der Name </w:t>
      </w:r>
      <w:r w:rsidR="00F55099" w:rsidRPr="00367A2A">
        <w:rPr>
          <w:rFonts w:cs="Times New Roman"/>
          <w:sz w:val="24"/>
          <w:szCs w:val="24"/>
        </w:rPr>
        <w:t>„</w:t>
      </w:r>
      <w:r w:rsidR="00DC3567" w:rsidRPr="00367A2A">
        <w:rPr>
          <w:rFonts w:cs="Times New Roman"/>
          <w:sz w:val="24"/>
          <w:szCs w:val="24"/>
        </w:rPr>
        <w:t>Freie Deutsche</w:t>
      </w:r>
      <w:r w:rsidR="00800876" w:rsidRPr="00367A2A">
        <w:rPr>
          <w:rFonts w:cs="Times New Roman"/>
          <w:sz w:val="24"/>
          <w:szCs w:val="24"/>
        </w:rPr>
        <w:t xml:space="preserve"> Bühne</w:t>
      </w:r>
      <w:r w:rsidR="00F55099" w:rsidRPr="00367A2A">
        <w:rPr>
          <w:rFonts w:cs="Times New Roman"/>
          <w:sz w:val="24"/>
          <w:szCs w:val="24"/>
        </w:rPr>
        <w:t>“</w:t>
      </w:r>
      <w:r w:rsidR="00800876" w:rsidRPr="00367A2A">
        <w:rPr>
          <w:rFonts w:cs="Times New Roman"/>
          <w:sz w:val="24"/>
          <w:szCs w:val="24"/>
        </w:rPr>
        <w:t xml:space="preserve"> konterkariert? </w:t>
      </w:r>
      <w:r w:rsidR="00A86483" w:rsidRPr="00367A2A">
        <w:rPr>
          <w:rFonts w:cs="Times New Roman"/>
          <w:sz w:val="24"/>
          <w:szCs w:val="24"/>
        </w:rPr>
        <w:t>– D</w:t>
      </w:r>
      <w:r w:rsidR="00800876" w:rsidRPr="00367A2A">
        <w:rPr>
          <w:rFonts w:cs="Times New Roman"/>
          <w:sz w:val="24"/>
          <w:szCs w:val="24"/>
        </w:rPr>
        <w:t xml:space="preserve">ie Antwort liegt auch </w:t>
      </w:r>
      <w:r w:rsidR="00DC3567" w:rsidRPr="00367A2A">
        <w:rPr>
          <w:rFonts w:cs="Times New Roman"/>
          <w:sz w:val="24"/>
          <w:szCs w:val="24"/>
        </w:rPr>
        <w:t>hier</w:t>
      </w:r>
      <w:r w:rsidR="00800876" w:rsidRPr="00367A2A">
        <w:rPr>
          <w:rFonts w:cs="Times New Roman"/>
          <w:sz w:val="24"/>
          <w:szCs w:val="24"/>
        </w:rPr>
        <w:t xml:space="preserve"> auf der Hand: </w:t>
      </w:r>
      <w:r w:rsidR="00F809F8" w:rsidRPr="00367A2A">
        <w:rPr>
          <w:rFonts w:cs="Times New Roman"/>
          <w:sz w:val="24"/>
          <w:szCs w:val="24"/>
        </w:rPr>
        <w:t>Eine Komödie war aus der Perspektive Jacobs das bei Weitem publikumswir</w:t>
      </w:r>
      <w:r w:rsidR="00F809F8" w:rsidRPr="00367A2A">
        <w:rPr>
          <w:rFonts w:cs="Times New Roman"/>
          <w:sz w:val="24"/>
          <w:szCs w:val="24"/>
        </w:rPr>
        <w:t>k</w:t>
      </w:r>
      <w:r w:rsidR="00F809F8" w:rsidRPr="00367A2A">
        <w:rPr>
          <w:rFonts w:cs="Times New Roman"/>
          <w:sz w:val="24"/>
          <w:szCs w:val="24"/>
        </w:rPr>
        <w:t>samste Eröffnungsstück.</w:t>
      </w:r>
    </w:p>
    <w:p w:rsidR="00671F40" w:rsidRPr="00367A2A" w:rsidRDefault="005B6DB3" w:rsidP="00367A2A">
      <w:pPr>
        <w:spacing w:after="0"/>
        <w:jc w:val="both"/>
        <w:rPr>
          <w:rFonts w:cs="Times New Roman"/>
          <w:sz w:val="24"/>
          <w:szCs w:val="24"/>
        </w:rPr>
      </w:pPr>
      <w:r w:rsidRPr="00367A2A">
        <w:rPr>
          <w:rFonts w:cs="Times New Roman"/>
          <w:sz w:val="24"/>
          <w:szCs w:val="24"/>
        </w:rPr>
        <w:tab/>
      </w:r>
      <w:r w:rsidR="002716FF" w:rsidRPr="00367A2A">
        <w:rPr>
          <w:rFonts w:cs="Times New Roman"/>
          <w:sz w:val="24"/>
          <w:szCs w:val="24"/>
        </w:rPr>
        <w:t xml:space="preserve">Ein weiterer Konflikt schloss sich an. </w:t>
      </w:r>
      <w:r w:rsidRPr="00367A2A">
        <w:rPr>
          <w:rFonts w:cs="Times New Roman"/>
          <w:sz w:val="24"/>
          <w:szCs w:val="24"/>
        </w:rPr>
        <w:t xml:space="preserve">Als </w:t>
      </w:r>
      <w:r w:rsidR="00DC3567" w:rsidRPr="00367A2A">
        <w:rPr>
          <w:rFonts w:cs="Times New Roman"/>
          <w:sz w:val="24"/>
          <w:szCs w:val="24"/>
        </w:rPr>
        <w:t>viert</w:t>
      </w:r>
      <w:r w:rsidRPr="00367A2A">
        <w:rPr>
          <w:rFonts w:cs="Times New Roman"/>
          <w:sz w:val="24"/>
          <w:szCs w:val="24"/>
        </w:rPr>
        <w:t>e Aufführung war ursprünglich</w:t>
      </w:r>
      <w:r w:rsidR="00020561" w:rsidRPr="00367A2A">
        <w:rPr>
          <w:rFonts w:cs="Times New Roman"/>
          <w:sz w:val="24"/>
          <w:szCs w:val="24"/>
        </w:rPr>
        <w:t xml:space="preserve"> das p</w:t>
      </w:r>
      <w:r w:rsidR="00020561" w:rsidRPr="00367A2A">
        <w:rPr>
          <w:rFonts w:cs="Times New Roman"/>
          <w:sz w:val="24"/>
          <w:szCs w:val="24"/>
        </w:rPr>
        <w:t>a</w:t>
      </w:r>
      <w:r w:rsidR="00020561" w:rsidRPr="00367A2A">
        <w:rPr>
          <w:rFonts w:cs="Times New Roman"/>
          <w:sz w:val="24"/>
          <w:szCs w:val="24"/>
        </w:rPr>
        <w:t xml:space="preserve">zifistische Drama von Maurice Rostand jr. </w:t>
      </w:r>
      <w:r w:rsidR="00DC3567" w:rsidRPr="00367A2A">
        <w:rPr>
          <w:rFonts w:cs="Times New Roman"/>
          <w:sz w:val="24"/>
          <w:szCs w:val="24"/>
        </w:rPr>
        <w:t>vorgesehen</w:t>
      </w:r>
      <w:r w:rsidR="00DC3567" w:rsidRPr="00367A2A">
        <w:rPr>
          <w:rFonts w:cs="Times New Roman"/>
          <w:i/>
          <w:sz w:val="24"/>
          <w:szCs w:val="24"/>
        </w:rPr>
        <w:t xml:space="preserve"> </w:t>
      </w:r>
      <w:r w:rsidR="00020561" w:rsidRPr="00367A2A">
        <w:rPr>
          <w:rFonts w:cs="Times New Roman"/>
          <w:i/>
          <w:sz w:val="24"/>
          <w:szCs w:val="24"/>
        </w:rPr>
        <w:t>Der Mann, den sein Gewissen trieb</w:t>
      </w:r>
      <w:r w:rsidR="00020561" w:rsidRPr="00367A2A">
        <w:rPr>
          <w:rFonts w:cs="Times New Roman"/>
          <w:sz w:val="24"/>
          <w:szCs w:val="24"/>
        </w:rPr>
        <w:t xml:space="preserve">. Thema dieses Stückes ist die Versöhnung der Gegner aus dem </w:t>
      </w:r>
      <w:r w:rsidR="00671F40" w:rsidRPr="00367A2A">
        <w:rPr>
          <w:rFonts w:cs="Times New Roman"/>
          <w:sz w:val="24"/>
          <w:szCs w:val="24"/>
        </w:rPr>
        <w:t>E</w:t>
      </w:r>
      <w:r w:rsidR="00020561" w:rsidRPr="00367A2A">
        <w:rPr>
          <w:rFonts w:cs="Times New Roman"/>
          <w:sz w:val="24"/>
          <w:szCs w:val="24"/>
        </w:rPr>
        <w:t xml:space="preserve">rsten Weltkrieg über den Gräbern der Gefallenen. </w:t>
      </w:r>
      <w:r w:rsidRPr="00367A2A">
        <w:rPr>
          <w:rFonts w:cs="Times New Roman"/>
          <w:i/>
          <w:sz w:val="24"/>
          <w:szCs w:val="24"/>
        </w:rPr>
        <w:t xml:space="preserve">Dieses Stück wurde </w:t>
      </w:r>
      <w:r w:rsidR="002716FF" w:rsidRPr="00367A2A">
        <w:rPr>
          <w:rFonts w:cs="Times New Roman"/>
          <w:i/>
          <w:sz w:val="24"/>
          <w:szCs w:val="24"/>
        </w:rPr>
        <w:t>vom Spielplan</w:t>
      </w:r>
      <w:r w:rsidRPr="00367A2A">
        <w:rPr>
          <w:rFonts w:cs="Times New Roman"/>
          <w:i/>
          <w:sz w:val="24"/>
          <w:szCs w:val="24"/>
        </w:rPr>
        <w:t xml:space="preserve"> gestrichen</w:t>
      </w:r>
      <w:r w:rsidRPr="00367A2A">
        <w:rPr>
          <w:rFonts w:cs="Times New Roman"/>
          <w:sz w:val="24"/>
          <w:szCs w:val="24"/>
        </w:rPr>
        <w:t>.</w:t>
      </w:r>
      <w:r w:rsidR="00671F40" w:rsidRPr="00367A2A">
        <w:rPr>
          <w:rFonts w:cs="Times New Roman"/>
          <w:sz w:val="24"/>
          <w:szCs w:val="24"/>
        </w:rPr>
        <w:t xml:space="preserve"> </w:t>
      </w:r>
      <w:r w:rsidR="005A7D4F" w:rsidRPr="00367A2A">
        <w:rPr>
          <w:rFonts w:cs="Times New Roman"/>
          <w:sz w:val="24"/>
          <w:szCs w:val="24"/>
        </w:rPr>
        <w:t xml:space="preserve">Die Gründe lagen </w:t>
      </w:r>
      <w:r w:rsidR="00710200" w:rsidRPr="00367A2A">
        <w:rPr>
          <w:rFonts w:cs="Times New Roman"/>
          <w:sz w:val="24"/>
          <w:szCs w:val="24"/>
        </w:rPr>
        <w:t>in diesem Fall</w:t>
      </w:r>
      <w:r w:rsidR="000A73FF" w:rsidRPr="00367A2A">
        <w:rPr>
          <w:rFonts w:cs="Times New Roman"/>
          <w:sz w:val="24"/>
          <w:szCs w:val="24"/>
        </w:rPr>
        <w:t xml:space="preserve"> </w:t>
      </w:r>
      <w:r w:rsidR="005A7D4F" w:rsidRPr="00367A2A">
        <w:rPr>
          <w:rFonts w:cs="Times New Roman"/>
          <w:sz w:val="24"/>
          <w:szCs w:val="24"/>
        </w:rPr>
        <w:t xml:space="preserve">in der Zeitsituation. </w:t>
      </w:r>
      <w:r w:rsidR="00710200" w:rsidRPr="00367A2A">
        <w:rPr>
          <w:rFonts w:cs="Times New Roman"/>
          <w:sz w:val="24"/>
          <w:szCs w:val="24"/>
        </w:rPr>
        <w:t>Die</w:t>
      </w:r>
      <w:r w:rsidR="00020561" w:rsidRPr="00367A2A">
        <w:rPr>
          <w:rFonts w:cs="Times New Roman"/>
          <w:sz w:val="24"/>
          <w:szCs w:val="24"/>
        </w:rPr>
        <w:t xml:space="preserve"> Aufnahme </w:t>
      </w:r>
      <w:r w:rsidR="000A73FF" w:rsidRPr="00367A2A">
        <w:rPr>
          <w:rFonts w:cs="Times New Roman"/>
          <w:sz w:val="24"/>
          <w:szCs w:val="24"/>
        </w:rPr>
        <w:t>in den Spielplan</w:t>
      </w:r>
      <w:r w:rsidR="00710200" w:rsidRPr="00367A2A">
        <w:rPr>
          <w:rFonts w:cs="Times New Roman"/>
          <w:sz w:val="24"/>
          <w:szCs w:val="24"/>
        </w:rPr>
        <w:t xml:space="preserve"> war vermutlich</w:t>
      </w:r>
      <w:r w:rsidR="000A73FF" w:rsidRPr="00367A2A">
        <w:rPr>
          <w:rFonts w:cs="Times New Roman"/>
          <w:sz w:val="24"/>
          <w:szCs w:val="24"/>
        </w:rPr>
        <w:t xml:space="preserve"> </w:t>
      </w:r>
      <w:r w:rsidR="00C30FBE" w:rsidRPr="00367A2A">
        <w:rPr>
          <w:rFonts w:cs="Times New Roman"/>
          <w:sz w:val="24"/>
          <w:szCs w:val="24"/>
        </w:rPr>
        <w:t>mit</w:t>
      </w:r>
      <w:r w:rsidR="00020561" w:rsidRPr="00367A2A">
        <w:rPr>
          <w:rFonts w:cs="Times New Roman"/>
          <w:sz w:val="24"/>
          <w:szCs w:val="24"/>
        </w:rPr>
        <w:t xml:space="preserve"> Rüc</w:t>
      </w:r>
      <w:r w:rsidR="00020561" w:rsidRPr="00367A2A">
        <w:rPr>
          <w:rFonts w:cs="Times New Roman"/>
          <w:sz w:val="24"/>
          <w:szCs w:val="24"/>
        </w:rPr>
        <w:t>k</w:t>
      </w:r>
      <w:r w:rsidR="00020561" w:rsidRPr="00367A2A">
        <w:rPr>
          <w:rFonts w:cs="Times New Roman"/>
          <w:sz w:val="24"/>
          <w:szCs w:val="24"/>
        </w:rPr>
        <w:t xml:space="preserve">sicht auf die Gruppe </w:t>
      </w:r>
      <w:r w:rsidR="00020561" w:rsidRPr="00367A2A">
        <w:rPr>
          <w:rFonts w:cs="Times New Roman"/>
          <w:i/>
          <w:sz w:val="24"/>
          <w:szCs w:val="24"/>
        </w:rPr>
        <w:t>Das Andere Deutschland</w:t>
      </w:r>
      <w:r w:rsidR="00020561" w:rsidRPr="00367A2A">
        <w:rPr>
          <w:rFonts w:cs="Times New Roman"/>
          <w:sz w:val="24"/>
          <w:szCs w:val="24"/>
        </w:rPr>
        <w:t xml:space="preserve"> </w:t>
      </w:r>
      <w:r w:rsidR="00710200" w:rsidRPr="00367A2A">
        <w:rPr>
          <w:rFonts w:cs="Times New Roman"/>
          <w:sz w:val="24"/>
          <w:szCs w:val="24"/>
        </w:rPr>
        <w:t>erfolgt</w:t>
      </w:r>
      <w:r w:rsidR="000A73FF" w:rsidRPr="00367A2A">
        <w:rPr>
          <w:rFonts w:cs="Times New Roman"/>
          <w:sz w:val="24"/>
          <w:szCs w:val="24"/>
        </w:rPr>
        <w:t xml:space="preserve">. </w:t>
      </w:r>
      <w:r w:rsidR="000A73FF" w:rsidRPr="00367A2A">
        <w:rPr>
          <w:rFonts w:cs="Times New Roman"/>
          <w:i/>
          <w:sz w:val="24"/>
          <w:szCs w:val="24"/>
        </w:rPr>
        <w:t>Das Andere</w:t>
      </w:r>
      <w:r w:rsidR="000A73FF" w:rsidRPr="00367A2A">
        <w:rPr>
          <w:rFonts w:cs="Times New Roman"/>
          <w:sz w:val="24"/>
          <w:szCs w:val="24"/>
        </w:rPr>
        <w:t xml:space="preserve"> </w:t>
      </w:r>
      <w:r w:rsidR="000A73FF" w:rsidRPr="00367A2A">
        <w:rPr>
          <w:rFonts w:cs="Times New Roman"/>
          <w:i/>
          <w:sz w:val="24"/>
          <w:szCs w:val="24"/>
        </w:rPr>
        <w:t>Deutschland</w:t>
      </w:r>
      <w:r w:rsidR="000A73FF" w:rsidRPr="00367A2A">
        <w:rPr>
          <w:rFonts w:cs="Times New Roman"/>
          <w:sz w:val="24"/>
          <w:szCs w:val="24"/>
        </w:rPr>
        <w:t xml:space="preserve"> hatte</w:t>
      </w:r>
      <w:r w:rsidR="00020561" w:rsidRPr="00367A2A">
        <w:rPr>
          <w:rFonts w:cs="Times New Roman"/>
          <w:sz w:val="24"/>
          <w:szCs w:val="24"/>
        </w:rPr>
        <w:t xml:space="preserve"> die die Gründung der Freien Deutschen Bühne nachhaltig unterstützt.</w:t>
      </w:r>
      <w:r w:rsidR="00290C60" w:rsidRPr="00367A2A">
        <w:rPr>
          <w:rFonts w:cs="Times New Roman"/>
          <w:sz w:val="24"/>
          <w:szCs w:val="24"/>
        </w:rPr>
        <w:t xml:space="preserve"> </w:t>
      </w:r>
      <w:r w:rsidR="00F047A1" w:rsidRPr="00367A2A">
        <w:rPr>
          <w:rFonts w:cs="Times New Roman"/>
          <w:sz w:val="24"/>
          <w:szCs w:val="24"/>
        </w:rPr>
        <w:t xml:space="preserve">Nun war es an Jacob, </w:t>
      </w:r>
      <w:r w:rsidR="00C30FBE" w:rsidRPr="00367A2A">
        <w:rPr>
          <w:rFonts w:cs="Times New Roman"/>
          <w:sz w:val="24"/>
          <w:szCs w:val="24"/>
        </w:rPr>
        <w:t>sich</w:t>
      </w:r>
      <w:r w:rsidR="00F047A1" w:rsidRPr="00367A2A">
        <w:rPr>
          <w:rFonts w:cs="Times New Roman"/>
          <w:sz w:val="24"/>
          <w:szCs w:val="24"/>
        </w:rPr>
        <w:t xml:space="preserve"> mit einer entsprechenden Akzentsetzung</w:t>
      </w:r>
      <w:r w:rsidR="00C30FBE" w:rsidRPr="00367A2A">
        <w:rPr>
          <w:rFonts w:cs="Times New Roman"/>
          <w:sz w:val="24"/>
          <w:szCs w:val="24"/>
        </w:rPr>
        <w:t xml:space="preserve">: </w:t>
      </w:r>
      <w:r w:rsidR="00C30FBE" w:rsidRPr="00367A2A">
        <w:rPr>
          <w:rFonts w:cs="Times New Roman"/>
          <w:i/>
          <w:sz w:val="24"/>
          <w:szCs w:val="24"/>
        </w:rPr>
        <w:t>einem politischen Stück</w:t>
      </w:r>
      <w:r w:rsidR="00C30FBE" w:rsidRPr="00367A2A">
        <w:rPr>
          <w:rFonts w:cs="Times New Roman"/>
          <w:sz w:val="24"/>
          <w:szCs w:val="24"/>
        </w:rPr>
        <w:t>, zu revanchier</w:t>
      </w:r>
      <w:r w:rsidR="00F047A1" w:rsidRPr="00367A2A">
        <w:rPr>
          <w:rFonts w:cs="Times New Roman"/>
          <w:sz w:val="24"/>
          <w:szCs w:val="24"/>
        </w:rPr>
        <w:t xml:space="preserve">en. </w:t>
      </w:r>
    </w:p>
    <w:p w:rsidR="00020561" w:rsidRPr="00367A2A" w:rsidRDefault="00671F40" w:rsidP="00367A2A">
      <w:pPr>
        <w:spacing w:after="0"/>
        <w:jc w:val="both"/>
        <w:rPr>
          <w:rFonts w:cs="Times New Roman"/>
          <w:sz w:val="24"/>
          <w:szCs w:val="24"/>
        </w:rPr>
      </w:pPr>
      <w:r w:rsidRPr="00367A2A">
        <w:rPr>
          <w:rFonts w:cs="Times New Roman"/>
          <w:sz w:val="24"/>
          <w:szCs w:val="24"/>
        </w:rPr>
        <w:tab/>
      </w:r>
      <w:r w:rsidR="00290C60" w:rsidRPr="00367A2A">
        <w:rPr>
          <w:rFonts w:cs="Times New Roman"/>
          <w:sz w:val="24"/>
          <w:szCs w:val="24"/>
        </w:rPr>
        <w:t>Auf diese Zusammenhänge deutet ein</w:t>
      </w:r>
      <w:r w:rsidR="00D92586" w:rsidRPr="00367A2A">
        <w:rPr>
          <w:rFonts w:cs="Times New Roman"/>
          <w:sz w:val="24"/>
          <w:szCs w:val="24"/>
        </w:rPr>
        <w:t xml:space="preserve"> Artikel in der </w:t>
      </w:r>
      <w:r w:rsidR="00710200" w:rsidRPr="00367A2A">
        <w:rPr>
          <w:rFonts w:cs="Times New Roman"/>
          <w:sz w:val="24"/>
          <w:szCs w:val="24"/>
        </w:rPr>
        <w:t>gleich</w:t>
      </w:r>
      <w:r w:rsidR="00D92586" w:rsidRPr="00367A2A">
        <w:rPr>
          <w:rFonts w:cs="Times New Roman"/>
          <w:sz w:val="24"/>
          <w:szCs w:val="24"/>
        </w:rPr>
        <w:t xml:space="preserve">namigen Zeitschrift der </w:t>
      </w:r>
      <w:r w:rsidR="00280B64" w:rsidRPr="00367A2A">
        <w:rPr>
          <w:rFonts w:cs="Times New Roman"/>
          <w:sz w:val="24"/>
          <w:szCs w:val="24"/>
        </w:rPr>
        <w:t>O</w:t>
      </w:r>
      <w:r w:rsidR="00280B64" w:rsidRPr="00367A2A">
        <w:rPr>
          <w:rFonts w:cs="Times New Roman"/>
          <w:sz w:val="24"/>
          <w:szCs w:val="24"/>
        </w:rPr>
        <w:t>r</w:t>
      </w:r>
      <w:r w:rsidR="00280B64" w:rsidRPr="00367A2A">
        <w:rPr>
          <w:rFonts w:cs="Times New Roman"/>
          <w:sz w:val="24"/>
          <w:szCs w:val="24"/>
        </w:rPr>
        <w:t xml:space="preserve">ganisation </w:t>
      </w:r>
      <w:r w:rsidR="00D92586" w:rsidRPr="00367A2A">
        <w:rPr>
          <w:rFonts w:cs="Times New Roman"/>
          <w:sz w:val="24"/>
          <w:szCs w:val="24"/>
        </w:rPr>
        <w:t>hin</w:t>
      </w:r>
      <w:r w:rsidR="002E189A" w:rsidRPr="00367A2A">
        <w:rPr>
          <w:rFonts w:cs="Times New Roman"/>
          <w:sz w:val="24"/>
          <w:szCs w:val="24"/>
        </w:rPr>
        <w:t xml:space="preserve">. </w:t>
      </w:r>
      <w:r w:rsidR="00D92586" w:rsidRPr="00367A2A">
        <w:rPr>
          <w:rFonts w:cs="Times New Roman"/>
          <w:sz w:val="24"/>
          <w:szCs w:val="24"/>
        </w:rPr>
        <w:t xml:space="preserve">Ausführlich und mit positiver Akzentuierung wird </w:t>
      </w:r>
      <w:r w:rsidR="00710200" w:rsidRPr="00367A2A">
        <w:rPr>
          <w:rFonts w:cs="Times New Roman"/>
          <w:sz w:val="24"/>
          <w:szCs w:val="24"/>
        </w:rPr>
        <w:t>hier</w:t>
      </w:r>
      <w:r w:rsidR="00D92586" w:rsidRPr="00367A2A">
        <w:rPr>
          <w:rFonts w:cs="Times New Roman"/>
          <w:sz w:val="24"/>
          <w:szCs w:val="24"/>
        </w:rPr>
        <w:t xml:space="preserve"> auf das Rostand-Stück eingegangen</w:t>
      </w:r>
      <w:r w:rsidR="00290C60" w:rsidRPr="00367A2A">
        <w:rPr>
          <w:rFonts w:cs="Times New Roman"/>
          <w:sz w:val="24"/>
          <w:szCs w:val="24"/>
        </w:rPr>
        <w:t>:</w:t>
      </w:r>
    </w:p>
    <w:p w:rsidR="00290C60" w:rsidRPr="00367A2A" w:rsidRDefault="00290C60" w:rsidP="00367A2A">
      <w:pPr>
        <w:spacing w:after="0"/>
        <w:ind w:left="1134"/>
        <w:jc w:val="both"/>
        <w:rPr>
          <w:rFonts w:cs="Times New Roman"/>
          <w:sz w:val="24"/>
          <w:szCs w:val="24"/>
        </w:rPr>
      </w:pPr>
      <w:r w:rsidRPr="00367A2A">
        <w:rPr>
          <w:rFonts w:cs="Times New Roman"/>
          <w:sz w:val="24"/>
          <w:szCs w:val="24"/>
        </w:rPr>
        <w:t>„Neben reinem Unterhaltungstheater […] werden auch Gesinnungsstücke von e</w:t>
      </w:r>
      <w:r w:rsidRPr="00367A2A">
        <w:rPr>
          <w:rFonts w:cs="Times New Roman"/>
          <w:sz w:val="24"/>
          <w:szCs w:val="24"/>
        </w:rPr>
        <w:t>r</w:t>
      </w:r>
      <w:r w:rsidRPr="00367A2A">
        <w:rPr>
          <w:rFonts w:cs="Times New Roman"/>
          <w:sz w:val="24"/>
          <w:szCs w:val="24"/>
        </w:rPr>
        <w:t xml:space="preserve">zieherischem und ideellem Wert zur Aufführung kommen. Zu ihnen gehört das Schauspiel </w:t>
      </w:r>
      <w:r w:rsidRPr="00367A2A">
        <w:rPr>
          <w:rFonts w:cs="Times New Roman"/>
          <w:i/>
          <w:sz w:val="24"/>
          <w:szCs w:val="24"/>
        </w:rPr>
        <w:t>Der Mann, den sein Gewissen trieb,</w:t>
      </w:r>
      <w:r w:rsidRPr="00367A2A">
        <w:rPr>
          <w:rFonts w:cs="Times New Roman"/>
          <w:sz w:val="24"/>
          <w:szCs w:val="24"/>
        </w:rPr>
        <w:t xml:space="preserve"> das für Sonnabend […] auf dem Programm der FDB steht. Dieses Schauspiel […] tritt in sehr feiner, dabei übe</w:t>
      </w:r>
      <w:r w:rsidRPr="00367A2A">
        <w:rPr>
          <w:rFonts w:cs="Times New Roman"/>
          <w:sz w:val="24"/>
          <w:szCs w:val="24"/>
        </w:rPr>
        <w:t>r</w:t>
      </w:r>
      <w:r w:rsidRPr="00367A2A">
        <w:rPr>
          <w:rFonts w:cs="Times New Roman"/>
          <w:sz w:val="24"/>
          <w:szCs w:val="24"/>
        </w:rPr>
        <w:t xml:space="preserve">zeugender und spannender Weise für eine deutsch-französische Verständigung </w:t>
      </w:r>
      <w:r w:rsidRPr="00367A2A">
        <w:rPr>
          <w:rFonts w:cs="Times New Roman"/>
          <w:sz w:val="24"/>
          <w:szCs w:val="24"/>
        </w:rPr>
        <w:lastRenderedPageBreak/>
        <w:t>und Verbrüderung ein, also für ein Ziel, das wir alle sehnlichst erwünschen und dessen Frag</w:t>
      </w:r>
      <w:r w:rsidR="00671F40" w:rsidRPr="00367A2A">
        <w:rPr>
          <w:rFonts w:cs="Times New Roman"/>
          <w:sz w:val="24"/>
          <w:szCs w:val="24"/>
        </w:rPr>
        <w:t>e</w:t>
      </w:r>
      <w:r w:rsidRPr="00367A2A">
        <w:rPr>
          <w:rFonts w:cs="Times New Roman"/>
          <w:sz w:val="24"/>
          <w:szCs w:val="24"/>
        </w:rPr>
        <w:t xml:space="preserve"> gerade heute, im Rahmen der Diskussion über die Gestaltung des zukünftigen Europas, besonders aktuell ist“</w:t>
      </w:r>
      <w:r w:rsidR="007D1C88" w:rsidRPr="00367A2A">
        <w:rPr>
          <w:rFonts w:cs="Times New Roman"/>
          <w:sz w:val="24"/>
          <w:szCs w:val="24"/>
        </w:rPr>
        <w:t xml:space="preserve"> (Das Andere Deutschland 3 [1940], 15. April 1940: 24).</w:t>
      </w:r>
    </w:p>
    <w:p w:rsidR="005A7D4F" w:rsidRPr="00367A2A" w:rsidRDefault="000A73FF" w:rsidP="00367A2A">
      <w:pPr>
        <w:spacing w:after="0"/>
        <w:jc w:val="both"/>
        <w:rPr>
          <w:rFonts w:cs="Times New Roman"/>
          <w:sz w:val="24"/>
          <w:szCs w:val="24"/>
        </w:rPr>
      </w:pPr>
      <w:r w:rsidRPr="00367A2A">
        <w:rPr>
          <w:rFonts w:cs="Times New Roman"/>
          <w:sz w:val="24"/>
          <w:szCs w:val="24"/>
        </w:rPr>
        <w:t xml:space="preserve">Angesichts der </w:t>
      </w:r>
      <w:r w:rsidR="00F30E68" w:rsidRPr="00367A2A">
        <w:rPr>
          <w:rFonts w:cs="Times New Roman"/>
          <w:sz w:val="24"/>
          <w:szCs w:val="24"/>
        </w:rPr>
        <w:t>aktuellen Entwicklung</w:t>
      </w:r>
      <w:r w:rsidRPr="00367A2A">
        <w:rPr>
          <w:rFonts w:cs="Times New Roman"/>
          <w:sz w:val="24"/>
          <w:szCs w:val="24"/>
        </w:rPr>
        <w:t xml:space="preserve"> </w:t>
      </w:r>
      <w:r w:rsidR="00C30FBE" w:rsidRPr="00367A2A">
        <w:rPr>
          <w:rFonts w:cs="Times New Roman"/>
          <w:sz w:val="24"/>
          <w:szCs w:val="24"/>
        </w:rPr>
        <w:t xml:space="preserve">in Europa </w:t>
      </w:r>
      <w:r w:rsidR="00F047A1" w:rsidRPr="00367A2A">
        <w:rPr>
          <w:rFonts w:cs="Times New Roman"/>
          <w:sz w:val="24"/>
          <w:szCs w:val="24"/>
        </w:rPr>
        <w:t>zeug</w:t>
      </w:r>
      <w:r w:rsidRPr="00367A2A">
        <w:rPr>
          <w:rFonts w:cs="Times New Roman"/>
          <w:sz w:val="24"/>
          <w:szCs w:val="24"/>
        </w:rPr>
        <w:t>en d</w:t>
      </w:r>
      <w:r w:rsidR="005A7D4F" w:rsidRPr="00367A2A">
        <w:rPr>
          <w:rFonts w:cs="Times New Roman"/>
          <w:sz w:val="24"/>
          <w:szCs w:val="24"/>
        </w:rPr>
        <w:t>iese</w:t>
      </w:r>
      <w:r w:rsidR="00290C60" w:rsidRPr="00367A2A">
        <w:rPr>
          <w:rFonts w:cs="Times New Roman"/>
          <w:sz w:val="24"/>
          <w:szCs w:val="24"/>
        </w:rPr>
        <w:t xml:space="preserve"> Äußerungen </w:t>
      </w:r>
      <w:r w:rsidR="005A7D4F" w:rsidRPr="00367A2A">
        <w:rPr>
          <w:rFonts w:cs="Times New Roman"/>
          <w:sz w:val="24"/>
          <w:szCs w:val="24"/>
        </w:rPr>
        <w:t xml:space="preserve">von </w:t>
      </w:r>
      <w:r w:rsidR="00F30E68" w:rsidRPr="00367A2A">
        <w:rPr>
          <w:rFonts w:cs="Times New Roman"/>
          <w:sz w:val="24"/>
          <w:szCs w:val="24"/>
        </w:rPr>
        <w:t>erstaunlicher</w:t>
      </w:r>
      <w:r w:rsidR="00D92586" w:rsidRPr="00367A2A">
        <w:rPr>
          <w:rFonts w:cs="Times New Roman"/>
          <w:sz w:val="24"/>
          <w:szCs w:val="24"/>
        </w:rPr>
        <w:t xml:space="preserve"> </w:t>
      </w:r>
      <w:r w:rsidR="00F047A1" w:rsidRPr="00367A2A">
        <w:rPr>
          <w:rFonts w:cs="Times New Roman"/>
          <w:sz w:val="24"/>
          <w:szCs w:val="24"/>
        </w:rPr>
        <w:t>Realitäts</w:t>
      </w:r>
      <w:r w:rsidR="00D92586" w:rsidRPr="00367A2A">
        <w:rPr>
          <w:rFonts w:cs="Times New Roman"/>
          <w:sz w:val="24"/>
          <w:szCs w:val="24"/>
        </w:rPr>
        <w:t>blindheit</w:t>
      </w:r>
      <w:r w:rsidR="005A7D4F" w:rsidRPr="00367A2A">
        <w:rPr>
          <w:rFonts w:cs="Times New Roman"/>
          <w:sz w:val="24"/>
          <w:szCs w:val="24"/>
        </w:rPr>
        <w:t xml:space="preserve">. </w:t>
      </w:r>
      <w:r w:rsidRPr="00367A2A">
        <w:rPr>
          <w:rFonts w:cs="Times New Roman"/>
          <w:i/>
          <w:sz w:val="24"/>
          <w:szCs w:val="24"/>
        </w:rPr>
        <w:t>Am 15. April 1940</w:t>
      </w:r>
      <w:r w:rsidRPr="00367A2A">
        <w:rPr>
          <w:rFonts w:cs="Times New Roman"/>
          <w:sz w:val="24"/>
          <w:szCs w:val="24"/>
        </w:rPr>
        <w:t xml:space="preserve">, </w:t>
      </w:r>
      <w:r w:rsidR="005A7D4F" w:rsidRPr="00367A2A">
        <w:rPr>
          <w:rFonts w:cs="Times New Roman"/>
          <w:sz w:val="24"/>
          <w:szCs w:val="24"/>
        </w:rPr>
        <w:t xml:space="preserve">als der Artikel erschien, hatte </w:t>
      </w:r>
      <w:r w:rsidR="00D92586" w:rsidRPr="00367A2A">
        <w:rPr>
          <w:rFonts w:cs="Times New Roman"/>
          <w:sz w:val="24"/>
          <w:szCs w:val="24"/>
        </w:rPr>
        <w:t xml:space="preserve">bereits </w:t>
      </w:r>
      <w:r w:rsidR="005A7D4F" w:rsidRPr="00367A2A">
        <w:rPr>
          <w:rFonts w:cs="Times New Roman"/>
          <w:sz w:val="24"/>
          <w:szCs w:val="24"/>
        </w:rPr>
        <w:t>der deutsche Überfall auf Dänemark und Norwegen</w:t>
      </w:r>
      <w:r w:rsidR="00F047A1" w:rsidRPr="00367A2A">
        <w:rPr>
          <w:rFonts w:cs="Times New Roman"/>
          <w:sz w:val="24"/>
          <w:szCs w:val="24"/>
        </w:rPr>
        <w:t xml:space="preserve"> begonnen</w:t>
      </w:r>
      <w:r w:rsidR="005A7D4F" w:rsidRPr="00367A2A">
        <w:rPr>
          <w:rFonts w:cs="Times New Roman"/>
          <w:sz w:val="24"/>
          <w:szCs w:val="24"/>
        </w:rPr>
        <w:t xml:space="preserve">, der seinerseits den Überfall auf </w:t>
      </w:r>
      <w:r w:rsidR="002E189A" w:rsidRPr="00367A2A">
        <w:rPr>
          <w:rFonts w:cs="Times New Roman"/>
          <w:sz w:val="24"/>
          <w:szCs w:val="24"/>
        </w:rPr>
        <w:t xml:space="preserve">die </w:t>
      </w:r>
      <w:r w:rsidR="005A7D4F" w:rsidRPr="00367A2A">
        <w:rPr>
          <w:rFonts w:cs="Times New Roman"/>
          <w:sz w:val="24"/>
          <w:szCs w:val="24"/>
        </w:rPr>
        <w:t>Niede</w:t>
      </w:r>
      <w:r w:rsidR="005A7D4F" w:rsidRPr="00367A2A">
        <w:rPr>
          <w:rFonts w:cs="Times New Roman"/>
          <w:sz w:val="24"/>
          <w:szCs w:val="24"/>
        </w:rPr>
        <w:t>r</w:t>
      </w:r>
      <w:r w:rsidR="005A7D4F" w:rsidRPr="00367A2A">
        <w:rPr>
          <w:rFonts w:cs="Times New Roman"/>
          <w:sz w:val="24"/>
          <w:szCs w:val="24"/>
        </w:rPr>
        <w:t>land</w:t>
      </w:r>
      <w:r w:rsidR="002E189A" w:rsidRPr="00367A2A">
        <w:rPr>
          <w:rFonts w:cs="Times New Roman"/>
          <w:sz w:val="24"/>
          <w:szCs w:val="24"/>
        </w:rPr>
        <w:t>e</w:t>
      </w:r>
      <w:r w:rsidR="005A7D4F" w:rsidRPr="00367A2A">
        <w:rPr>
          <w:rFonts w:cs="Times New Roman"/>
          <w:sz w:val="24"/>
          <w:szCs w:val="24"/>
        </w:rPr>
        <w:t xml:space="preserve">, Belgien und Frankreich vom 10. Mai 1940 vorbereitete. </w:t>
      </w:r>
      <w:r w:rsidR="00D92586" w:rsidRPr="00367A2A">
        <w:rPr>
          <w:rFonts w:cs="Times New Roman"/>
          <w:sz w:val="24"/>
          <w:szCs w:val="24"/>
        </w:rPr>
        <w:t xml:space="preserve">Die „deutsch-französische Verständigung und Verbrüderung“ </w:t>
      </w:r>
      <w:r w:rsidR="002E189A" w:rsidRPr="00367A2A">
        <w:rPr>
          <w:rFonts w:cs="Times New Roman"/>
          <w:sz w:val="24"/>
          <w:szCs w:val="24"/>
        </w:rPr>
        <w:t xml:space="preserve">also </w:t>
      </w:r>
      <w:r w:rsidR="00D92586" w:rsidRPr="00367A2A">
        <w:rPr>
          <w:rFonts w:cs="Times New Roman"/>
          <w:sz w:val="24"/>
          <w:szCs w:val="24"/>
        </w:rPr>
        <w:t xml:space="preserve">war momentan kein Thema, das ein politischer Mensch, ein „Antifaschist“, </w:t>
      </w:r>
      <w:r w:rsidR="00A86483" w:rsidRPr="00367A2A">
        <w:rPr>
          <w:rFonts w:cs="Times New Roman"/>
          <w:sz w:val="24"/>
          <w:szCs w:val="24"/>
        </w:rPr>
        <w:t>auch nur</w:t>
      </w:r>
      <w:r w:rsidR="00D92586" w:rsidRPr="00367A2A">
        <w:rPr>
          <w:rFonts w:cs="Times New Roman"/>
          <w:sz w:val="24"/>
          <w:szCs w:val="24"/>
        </w:rPr>
        <w:t xml:space="preserve"> diskutiert hätte. Dieses</w:t>
      </w:r>
      <w:r w:rsidR="005A7D4F" w:rsidRPr="00367A2A">
        <w:rPr>
          <w:rFonts w:cs="Times New Roman"/>
          <w:sz w:val="24"/>
          <w:szCs w:val="24"/>
        </w:rPr>
        <w:t xml:space="preserve"> Stück aufzuführen wäre politisch nicht nur kurzsichtig gewesen, sondern </w:t>
      </w:r>
      <w:r w:rsidR="002E189A" w:rsidRPr="00367A2A">
        <w:rPr>
          <w:rFonts w:cs="Times New Roman"/>
          <w:sz w:val="24"/>
          <w:szCs w:val="24"/>
        </w:rPr>
        <w:t xml:space="preserve">wäre </w:t>
      </w:r>
      <w:r w:rsidR="005A7D4F" w:rsidRPr="00367A2A">
        <w:rPr>
          <w:rFonts w:cs="Times New Roman"/>
          <w:sz w:val="24"/>
          <w:szCs w:val="24"/>
        </w:rPr>
        <w:t xml:space="preserve">von einem Großteil des Publikums als </w:t>
      </w:r>
      <w:r w:rsidR="002E189A" w:rsidRPr="00367A2A">
        <w:rPr>
          <w:rFonts w:cs="Times New Roman"/>
          <w:sz w:val="24"/>
          <w:szCs w:val="24"/>
        </w:rPr>
        <w:t xml:space="preserve">offene </w:t>
      </w:r>
      <w:r w:rsidR="005A7D4F" w:rsidRPr="00367A2A">
        <w:rPr>
          <w:rFonts w:cs="Times New Roman"/>
          <w:sz w:val="24"/>
          <w:szCs w:val="24"/>
        </w:rPr>
        <w:t>Brüskierung verstanden worden</w:t>
      </w:r>
      <w:r w:rsidR="000C4F36" w:rsidRPr="00367A2A">
        <w:rPr>
          <w:rFonts w:cs="Times New Roman"/>
          <w:sz w:val="24"/>
          <w:szCs w:val="24"/>
        </w:rPr>
        <w:t xml:space="preserve">. </w:t>
      </w:r>
      <w:r w:rsidR="002E189A" w:rsidRPr="00367A2A">
        <w:rPr>
          <w:rFonts w:cs="Times New Roman"/>
          <w:sz w:val="24"/>
          <w:szCs w:val="24"/>
        </w:rPr>
        <w:t xml:space="preserve">Jacob hatte mit der Absetzung des Stückes die </w:t>
      </w:r>
      <w:proofErr w:type="spellStart"/>
      <w:r w:rsidR="002E189A" w:rsidRPr="00367A2A">
        <w:rPr>
          <w:rFonts w:cs="Times New Roman"/>
          <w:sz w:val="24"/>
          <w:szCs w:val="24"/>
        </w:rPr>
        <w:t>Notleine</w:t>
      </w:r>
      <w:proofErr w:type="spellEnd"/>
      <w:r w:rsidR="002E189A" w:rsidRPr="00367A2A">
        <w:rPr>
          <w:rFonts w:cs="Times New Roman"/>
          <w:sz w:val="24"/>
          <w:szCs w:val="24"/>
        </w:rPr>
        <w:t xml:space="preserve"> g</w:t>
      </w:r>
      <w:r w:rsidR="002E189A" w:rsidRPr="00367A2A">
        <w:rPr>
          <w:rFonts w:cs="Times New Roman"/>
          <w:sz w:val="24"/>
          <w:szCs w:val="24"/>
        </w:rPr>
        <w:t>e</w:t>
      </w:r>
      <w:r w:rsidR="002E189A" w:rsidRPr="00367A2A">
        <w:rPr>
          <w:rFonts w:cs="Times New Roman"/>
          <w:sz w:val="24"/>
          <w:szCs w:val="24"/>
        </w:rPr>
        <w:t xml:space="preserve">zogen. </w:t>
      </w:r>
      <w:r w:rsidR="00280B64" w:rsidRPr="00367A2A">
        <w:rPr>
          <w:rFonts w:cs="Times New Roman"/>
          <w:sz w:val="24"/>
          <w:szCs w:val="24"/>
        </w:rPr>
        <w:t xml:space="preserve">– </w:t>
      </w:r>
      <w:r w:rsidR="00D92586" w:rsidRPr="00367A2A">
        <w:rPr>
          <w:rFonts w:cs="Times New Roman"/>
          <w:i/>
          <w:sz w:val="24"/>
          <w:szCs w:val="24"/>
        </w:rPr>
        <w:t>Das Andere Deutschland</w:t>
      </w:r>
      <w:r w:rsidR="00D92586" w:rsidRPr="00367A2A">
        <w:rPr>
          <w:rFonts w:cs="Times New Roman"/>
          <w:sz w:val="24"/>
          <w:szCs w:val="24"/>
        </w:rPr>
        <w:t xml:space="preserve"> </w:t>
      </w:r>
      <w:r w:rsidR="00280B64" w:rsidRPr="00367A2A">
        <w:rPr>
          <w:rFonts w:cs="Times New Roman"/>
          <w:sz w:val="24"/>
          <w:szCs w:val="24"/>
        </w:rPr>
        <w:t xml:space="preserve">referierte </w:t>
      </w:r>
      <w:r w:rsidR="002E189A" w:rsidRPr="00367A2A">
        <w:rPr>
          <w:rFonts w:cs="Times New Roman"/>
          <w:sz w:val="24"/>
          <w:szCs w:val="24"/>
        </w:rPr>
        <w:t>die</w:t>
      </w:r>
      <w:r w:rsidR="00D92586" w:rsidRPr="00367A2A">
        <w:rPr>
          <w:rFonts w:cs="Times New Roman"/>
          <w:sz w:val="24"/>
          <w:szCs w:val="24"/>
        </w:rPr>
        <w:t xml:space="preserve"> Absetzung des Stückes</w:t>
      </w:r>
      <w:r w:rsidR="00280B64" w:rsidRPr="00367A2A">
        <w:rPr>
          <w:rFonts w:cs="Times New Roman"/>
          <w:sz w:val="24"/>
          <w:szCs w:val="24"/>
        </w:rPr>
        <w:t xml:space="preserve"> mit folgenden Worten</w:t>
      </w:r>
      <w:r w:rsidR="007D1C88" w:rsidRPr="00367A2A">
        <w:rPr>
          <w:rFonts w:cs="Times New Roman"/>
          <w:sz w:val="24"/>
          <w:szCs w:val="24"/>
        </w:rPr>
        <w:t xml:space="preserve"> (Fritz Pohle </w:t>
      </w:r>
      <w:r w:rsidR="00440C59" w:rsidRPr="00367A2A">
        <w:rPr>
          <w:rFonts w:cs="Times New Roman"/>
          <w:sz w:val="24"/>
          <w:szCs w:val="24"/>
        </w:rPr>
        <w:t>1987-2: 41 f.)</w:t>
      </w:r>
      <w:r w:rsidR="00D92586" w:rsidRPr="00367A2A">
        <w:rPr>
          <w:rFonts w:cs="Times New Roman"/>
          <w:sz w:val="24"/>
          <w:szCs w:val="24"/>
        </w:rPr>
        <w:t>:</w:t>
      </w:r>
      <w:r w:rsidR="00F047A1" w:rsidRPr="00367A2A">
        <w:rPr>
          <w:rFonts w:cs="Times New Roman"/>
          <w:sz w:val="24"/>
          <w:szCs w:val="24"/>
        </w:rPr>
        <w:t xml:space="preserve"> </w:t>
      </w:r>
    </w:p>
    <w:p w:rsidR="006C5BB2" w:rsidRPr="00367A2A" w:rsidRDefault="000C4F36" w:rsidP="00367A2A">
      <w:pPr>
        <w:spacing w:after="0"/>
        <w:ind w:left="1134"/>
        <w:jc w:val="both"/>
        <w:rPr>
          <w:rFonts w:cs="Times New Roman"/>
          <w:sz w:val="24"/>
          <w:szCs w:val="24"/>
        </w:rPr>
      </w:pPr>
      <w:r w:rsidRPr="00367A2A">
        <w:rPr>
          <w:rFonts w:cs="Times New Roman"/>
          <w:sz w:val="24"/>
          <w:szCs w:val="24"/>
        </w:rPr>
        <w:t xml:space="preserve">„Auf Anfrage wurde seitens der FDB mitgeteilt, </w:t>
      </w:r>
      <w:proofErr w:type="spellStart"/>
      <w:r w:rsidRPr="00367A2A">
        <w:rPr>
          <w:rFonts w:cs="Times New Roman"/>
          <w:sz w:val="24"/>
          <w:szCs w:val="24"/>
        </w:rPr>
        <w:t>daß</w:t>
      </w:r>
      <w:proofErr w:type="spellEnd"/>
      <w:r w:rsidRPr="00367A2A">
        <w:rPr>
          <w:rFonts w:cs="Times New Roman"/>
          <w:sz w:val="24"/>
          <w:szCs w:val="24"/>
        </w:rPr>
        <w:t xml:space="preserve"> sie von einer Aufführung des besagten Schauspiels absehen müsse, weil ein großer Teil des Publikums gegen seine Aufführung protestiert und bei Nichtbeachtung dieses Protestes mit Skandal gedroht habe.</w:t>
      </w:r>
      <w:r w:rsidR="006C5BB2" w:rsidRPr="00367A2A">
        <w:rPr>
          <w:rFonts w:cs="Times New Roman"/>
          <w:sz w:val="24"/>
          <w:szCs w:val="24"/>
        </w:rPr>
        <w:t>“</w:t>
      </w:r>
    </w:p>
    <w:p w:rsidR="006C5BB2" w:rsidRPr="00367A2A" w:rsidRDefault="006C5BB2" w:rsidP="00367A2A">
      <w:pPr>
        <w:spacing w:after="0"/>
        <w:jc w:val="both"/>
        <w:rPr>
          <w:rFonts w:cs="Times New Roman"/>
          <w:sz w:val="24"/>
          <w:szCs w:val="24"/>
        </w:rPr>
      </w:pPr>
      <w:r w:rsidRPr="00367A2A">
        <w:rPr>
          <w:rFonts w:cs="Times New Roman"/>
          <w:sz w:val="24"/>
          <w:szCs w:val="24"/>
        </w:rPr>
        <w:t>Dass man die Begründung nicht teilt</w:t>
      </w:r>
      <w:r w:rsidR="00280B64" w:rsidRPr="00367A2A">
        <w:rPr>
          <w:rFonts w:cs="Times New Roman"/>
          <w:sz w:val="24"/>
          <w:szCs w:val="24"/>
        </w:rPr>
        <w:t>e</w:t>
      </w:r>
      <w:r w:rsidRPr="00367A2A">
        <w:rPr>
          <w:rFonts w:cs="Times New Roman"/>
          <w:sz w:val="24"/>
          <w:szCs w:val="24"/>
        </w:rPr>
        <w:t>, wird an dem Nachsatz erkennbar:</w:t>
      </w:r>
    </w:p>
    <w:p w:rsidR="000C4F36" w:rsidRPr="00367A2A" w:rsidRDefault="006C5BB2" w:rsidP="00367A2A">
      <w:pPr>
        <w:spacing w:after="0"/>
        <w:ind w:left="1134"/>
        <w:jc w:val="both"/>
        <w:rPr>
          <w:rFonts w:cs="Times New Roman"/>
          <w:sz w:val="24"/>
          <w:szCs w:val="24"/>
        </w:rPr>
      </w:pPr>
      <w:r w:rsidRPr="00367A2A">
        <w:rPr>
          <w:rFonts w:cs="Times New Roman"/>
          <w:sz w:val="24"/>
          <w:szCs w:val="24"/>
        </w:rPr>
        <w:t>„</w:t>
      </w:r>
      <w:r w:rsidR="000C4F36" w:rsidRPr="00367A2A">
        <w:rPr>
          <w:rFonts w:cs="Times New Roman"/>
          <w:sz w:val="24"/>
          <w:szCs w:val="24"/>
        </w:rPr>
        <w:t>Darum, weil dieses Stück – in Verfolg der großen Tradition des besten Deutsc</w:t>
      </w:r>
      <w:r w:rsidR="000C4F36" w:rsidRPr="00367A2A">
        <w:rPr>
          <w:rFonts w:cs="Times New Roman"/>
          <w:sz w:val="24"/>
          <w:szCs w:val="24"/>
        </w:rPr>
        <w:t>h</w:t>
      </w:r>
      <w:r w:rsidR="000C4F36" w:rsidRPr="00367A2A">
        <w:rPr>
          <w:rFonts w:cs="Times New Roman"/>
          <w:sz w:val="24"/>
          <w:szCs w:val="24"/>
        </w:rPr>
        <w:t>land und des besten Frankreich [Romain Rolland an der Spitze] – warm und b</w:t>
      </w:r>
      <w:r w:rsidR="000C4F36" w:rsidRPr="00367A2A">
        <w:rPr>
          <w:rFonts w:cs="Times New Roman"/>
          <w:sz w:val="24"/>
          <w:szCs w:val="24"/>
        </w:rPr>
        <w:t>e</w:t>
      </w:r>
      <w:r w:rsidR="000C4F36" w:rsidRPr="00367A2A">
        <w:rPr>
          <w:rFonts w:cs="Times New Roman"/>
          <w:sz w:val="24"/>
          <w:szCs w:val="24"/>
        </w:rPr>
        <w:t>geistert für eine endliche Verbrüderung des deutschen mit dem französischen Volk eintritt.“</w:t>
      </w:r>
      <w:r w:rsidR="007D1C88" w:rsidRPr="00367A2A">
        <w:rPr>
          <w:rFonts w:cs="Times New Roman"/>
          <w:sz w:val="24"/>
          <w:szCs w:val="24"/>
        </w:rPr>
        <w:t xml:space="preserve"> (Das Andere Deutschland 3 [1940], Nr. 26 [15. Mai 1940]: 21).</w:t>
      </w:r>
    </w:p>
    <w:p w:rsidR="000C4F36" w:rsidRPr="00367A2A" w:rsidRDefault="00BB685D" w:rsidP="00367A2A">
      <w:pPr>
        <w:spacing w:after="0"/>
        <w:jc w:val="both"/>
        <w:rPr>
          <w:rFonts w:cs="Times New Roman"/>
          <w:sz w:val="24"/>
          <w:szCs w:val="24"/>
        </w:rPr>
      </w:pPr>
      <w:r w:rsidRPr="00367A2A">
        <w:rPr>
          <w:rFonts w:cs="Times New Roman"/>
          <w:sz w:val="24"/>
          <w:szCs w:val="24"/>
        </w:rPr>
        <w:t>Das</w:t>
      </w:r>
      <w:r w:rsidR="00D92586" w:rsidRPr="00367A2A">
        <w:rPr>
          <w:rFonts w:cs="Times New Roman"/>
          <w:sz w:val="24"/>
          <w:szCs w:val="24"/>
        </w:rPr>
        <w:t xml:space="preserve"> </w:t>
      </w:r>
      <w:r w:rsidR="006C5BB2" w:rsidRPr="00367A2A">
        <w:rPr>
          <w:rFonts w:cs="Times New Roman"/>
          <w:sz w:val="24"/>
          <w:szCs w:val="24"/>
        </w:rPr>
        <w:t>Beispie</w:t>
      </w:r>
      <w:r w:rsidR="00D92586" w:rsidRPr="00367A2A">
        <w:rPr>
          <w:rFonts w:cs="Times New Roman"/>
          <w:sz w:val="24"/>
          <w:szCs w:val="24"/>
        </w:rPr>
        <w:t>l</w:t>
      </w:r>
      <w:r w:rsidR="000C4F36" w:rsidRPr="00367A2A">
        <w:rPr>
          <w:rFonts w:cs="Times New Roman"/>
          <w:sz w:val="24"/>
          <w:szCs w:val="24"/>
        </w:rPr>
        <w:t xml:space="preserve"> </w:t>
      </w:r>
      <w:r w:rsidRPr="00367A2A">
        <w:rPr>
          <w:rFonts w:cs="Times New Roman"/>
          <w:sz w:val="24"/>
          <w:szCs w:val="24"/>
        </w:rPr>
        <w:t>ver</w:t>
      </w:r>
      <w:r w:rsidR="000C4F36" w:rsidRPr="00367A2A">
        <w:rPr>
          <w:rFonts w:cs="Times New Roman"/>
          <w:sz w:val="24"/>
          <w:szCs w:val="24"/>
        </w:rPr>
        <w:t>deutlich</w:t>
      </w:r>
      <w:r w:rsidRPr="00367A2A">
        <w:rPr>
          <w:rFonts w:cs="Times New Roman"/>
          <w:sz w:val="24"/>
          <w:szCs w:val="24"/>
        </w:rPr>
        <w:t>t</w:t>
      </w:r>
      <w:r w:rsidR="000C4F36" w:rsidRPr="00367A2A">
        <w:rPr>
          <w:rFonts w:cs="Times New Roman"/>
          <w:sz w:val="24"/>
          <w:szCs w:val="24"/>
        </w:rPr>
        <w:t xml:space="preserve">, in welchem Maße </w:t>
      </w:r>
      <w:r w:rsidR="00D92586" w:rsidRPr="00367A2A">
        <w:rPr>
          <w:rFonts w:cs="Times New Roman"/>
          <w:sz w:val="24"/>
          <w:szCs w:val="24"/>
        </w:rPr>
        <w:t>sogar</w:t>
      </w:r>
      <w:r w:rsidR="000C4F36" w:rsidRPr="00367A2A">
        <w:rPr>
          <w:rFonts w:cs="Times New Roman"/>
          <w:sz w:val="24"/>
          <w:szCs w:val="24"/>
        </w:rPr>
        <w:t xml:space="preserve"> </w:t>
      </w:r>
      <w:r w:rsidR="00D92586" w:rsidRPr="00367A2A">
        <w:rPr>
          <w:rFonts w:cs="Times New Roman"/>
          <w:sz w:val="24"/>
          <w:szCs w:val="24"/>
        </w:rPr>
        <w:t>hoch</w:t>
      </w:r>
      <w:r w:rsidR="000C4F36" w:rsidRPr="00367A2A">
        <w:rPr>
          <w:rFonts w:cs="Times New Roman"/>
          <w:sz w:val="24"/>
          <w:szCs w:val="24"/>
        </w:rPr>
        <w:t>politisch</w:t>
      </w:r>
      <w:r w:rsidR="00D92586" w:rsidRPr="00367A2A">
        <w:rPr>
          <w:rFonts w:cs="Times New Roman"/>
          <w:sz w:val="24"/>
          <w:szCs w:val="24"/>
        </w:rPr>
        <w:t xml:space="preserve">e </w:t>
      </w:r>
      <w:r w:rsidR="000C4F36" w:rsidRPr="00367A2A">
        <w:rPr>
          <w:rFonts w:cs="Times New Roman"/>
          <w:sz w:val="24"/>
          <w:szCs w:val="24"/>
        </w:rPr>
        <w:t>Grupp</w:t>
      </w:r>
      <w:r w:rsidR="00D92586" w:rsidRPr="00367A2A">
        <w:rPr>
          <w:rFonts w:cs="Times New Roman"/>
          <w:sz w:val="24"/>
          <w:szCs w:val="24"/>
        </w:rPr>
        <w:t>en</w:t>
      </w:r>
      <w:r w:rsidR="000C4F36" w:rsidRPr="00367A2A">
        <w:rPr>
          <w:rFonts w:cs="Times New Roman"/>
          <w:sz w:val="24"/>
          <w:szCs w:val="24"/>
        </w:rPr>
        <w:t xml:space="preserve"> blind für die Re</w:t>
      </w:r>
      <w:r w:rsidR="000C4F36" w:rsidRPr="00367A2A">
        <w:rPr>
          <w:rFonts w:cs="Times New Roman"/>
          <w:sz w:val="24"/>
          <w:szCs w:val="24"/>
        </w:rPr>
        <w:t>a</w:t>
      </w:r>
      <w:r w:rsidR="000C4F36" w:rsidRPr="00367A2A">
        <w:rPr>
          <w:rFonts w:cs="Times New Roman"/>
          <w:sz w:val="24"/>
          <w:szCs w:val="24"/>
        </w:rPr>
        <w:t xml:space="preserve">lität </w:t>
      </w:r>
      <w:r w:rsidR="00120B20" w:rsidRPr="00367A2A">
        <w:rPr>
          <w:rFonts w:cs="Times New Roman"/>
          <w:sz w:val="24"/>
          <w:szCs w:val="24"/>
        </w:rPr>
        <w:t xml:space="preserve">und </w:t>
      </w:r>
      <w:r w:rsidR="00946F4D" w:rsidRPr="00367A2A">
        <w:rPr>
          <w:rFonts w:cs="Times New Roman"/>
          <w:sz w:val="24"/>
          <w:szCs w:val="24"/>
        </w:rPr>
        <w:t>deren</w:t>
      </w:r>
      <w:r w:rsidR="00120B20" w:rsidRPr="00367A2A">
        <w:rPr>
          <w:rFonts w:cs="Times New Roman"/>
          <w:sz w:val="24"/>
          <w:szCs w:val="24"/>
        </w:rPr>
        <w:t xml:space="preserve"> Erfordernisse </w:t>
      </w:r>
      <w:r w:rsidR="00EE4FBC" w:rsidRPr="00367A2A">
        <w:rPr>
          <w:rFonts w:cs="Times New Roman"/>
          <w:sz w:val="24"/>
          <w:szCs w:val="24"/>
        </w:rPr>
        <w:t>sein</w:t>
      </w:r>
      <w:r w:rsidR="000C4F36" w:rsidRPr="00367A2A">
        <w:rPr>
          <w:rFonts w:cs="Times New Roman"/>
          <w:sz w:val="24"/>
          <w:szCs w:val="24"/>
        </w:rPr>
        <w:t xml:space="preserve"> k</w:t>
      </w:r>
      <w:r w:rsidR="00946F4D" w:rsidRPr="00367A2A">
        <w:rPr>
          <w:rFonts w:cs="Times New Roman"/>
          <w:sz w:val="24"/>
          <w:szCs w:val="24"/>
        </w:rPr>
        <w:t>ö</w:t>
      </w:r>
      <w:r w:rsidR="000C4F36" w:rsidRPr="00367A2A">
        <w:rPr>
          <w:rFonts w:cs="Times New Roman"/>
          <w:sz w:val="24"/>
          <w:szCs w:val="24"/>
        </w:rPr>
        <w:t>nn</w:t>
      </w:r>
      <w:r w:rsidR="00946F4D" w:rsidRPr="00367A2A">
        <w:rPr>
          <w:rFonts w:cs="Times New Roman"/>
          <w:sz w:val="24"/>
          <w:szCs w:val="24"/>
        </w:rPr>
        <w:t>en</w:t>
      </w:r>
      <w:r w:rsidR="000C4F36" w:rsidRPr="00367A2A">
        <w:rPr>
          <w:rFonts w:cs="Times New Roman"/>
          <w:sz w:val="24"/>
          <w:szCs w:val="24"/>
        </w:rPr>
        <w:t>.</w:t>
      </w:r>
      <w:r w:rsidR="00F047A1" w:rsidRPr="00367A2A">
        <w:rPr>
          <w:rFonts w:cs="Times New Roman"/>
          <w:sz w:val="24"/>
          <w:szCs w:val="24"/>
        </w:rPr>
        <w:t xml:space="preserve"> </w:t>
      </w:r>
      <w:r w:rsidR="00C22FCA" w:rsidRPr="00367A2A">
        <w:rPr>
          <w:rFonts w:cs="Times New Roman"/>
          <w:sz w:val="24"/>
          <w:szCs w:val="24"/>
        </w:rPr>
        <w:t>Auch das war ein Faktum, das Jacob in seine Übe</w:t>
      </w:r>
      <w:r w:rsidR="00C22FCA" w:rsidRPr="00367A2A">
        <w:rPr>
          <w:rFonts w:cs="Times New Roman"/>
          <w:sz w:val="24"/>
          <w:szCs w:val="24"/>
        </w:rPr>
        <w:t>r</w:t>
      </w:r>
      <w:r w:rsidR="00C22FCA" w:rsidRPr="00367A2A">
        <w:rPr>
          <w:rFonts w:cs="Times New Roman"/>
          <w:sz w:val="24"/>
          <w:szCs w:val="24"/>
        </w:rPr>
        <w:t>legungen einbeziehen musste.</w:t>
      </w:r>
    </w:p>
    <w:p w:rsidR="00C22FCA" w:rsidRPr="00367A2A" w:rsidRDefault="00C22FCA" w:rsidP="00367A2A">
      <w:pPr>
        <w:spacing w:after="0"/>
        <w:jc w:val="both"/>
        <w:rPr>
          <w:rFonts w:cs="Times New Roman"/>
          <w:sz w:val="24"/>
          <w:szCs w:val="24"/>
        </w:rPr>
      </w:pPr>
    </w:p>
    <w:p w:rsidR="000C4F36" w:rsidRPr="00367A2A" w:rsidRDefault="007B15DC" w:rsidP="00367A2A">
      <w:pPr>
        <w:spacing w:after="0"/>
        <w:jc w:val="center"/>
        <w:rPr>
          <w:rFonts w:cs="Times New Roman"/>
          <w:b/>
          <w:sz w:val="24"/>
          <w:szCs w:val="24"/>
        </w:rPr>
      </w:pPr>
      <w:r w:rsidRPr="00367A2A">
        <w:rPr>
          <w:rFonts w:cs="Times New Roman"/>
          <w:b/>
          <w:sz w:val="24"/>
          <w:szCs w:val="24"/>
        </w:rPr>
        <w:t>*</w:t>
      </w:r>
    </w:p>
    <w:p w:rsidR="000C4F36" w:rsidRPr="00367A2A" w:rsidRDefault="000C4F36" w:rsidP="00367A2A">
      <w:pPr>
        <w:spacing w:after="0"/>
        <w:jc w:val="both"/>
        <w:rPr>
          <w:rFonts w:cs="Times New Roman"/>
          <w:sz w:val="24"/>
          <w:szCs w:val="24"/>
        </w:rPr>
      </w:pPr>
    </w:p>
    <w:p w:rsidR="009405B3" w:rsidRPr="00367A2A" w:rsidRDefault="007B15DC" w:rsidP="00367A2A">
      <w:pPr>
        <w:spacing w:after="0"/>
        <w:jc w:val="both"/>
        <w:rPr>
          <w:rFonts w:cs="Times New Roman"/>
          <w:sz w:val="24"/>
          <w:szCs w:val="24"/>
        </w:rPr>
      </w:pPr>
      <w:r w:rsidRPr="00367A2A">
        <w:rPr>
          <w:rFonts w:cs="Times New Roman"/>
          <w:sz w:val="24"/>
          <w:szCs w:val="24"/>
        </w:rPr>
        <w:t xml:space="preserve">Die Tatsache, dass Jacob das Rostand-Stück </w:t>
      </w:r>
      <w:r w:rsidR="009405B3" w:rsidRPr="00367A2A">
        <w:rPr>
          <w:rFonts w:cs="Times New Roman"/>
          <w:sz w:val="24"/>
          <w:szCs w:val="24"/>
        </w:rPr>
        <w:t xml:space="preserve">überhaupt </w:t>
      </w:r>
      <w:r w:rsidRPr="00367A2A">
        <w:rPr>
          <w:rFonts w:cs="Times New Roman"/>
          <w:sz w:val="24"/>
          <w:szCs w:val="24"/>
        </w:rPr>
        <w:t xml:space="preserve">auf den Spielplan genommen hatte, </w:t>
      </w:r>
      <w:r w:rsidR="00BB685D" w:rsidRPr="00367A2A">
        <w:rPr>
          <w:rFonts w:cs="Times New Roman"/>
          <w:sz w:val="24"/>
          <w:szCs w:val="24"/>
        </w:rPr>
        <w:t>zeigt</w:t>
      </w:r>
      <w:r w:rsidRPr="00367A2A">
        <w:rPr>
          <w:rFonts w:cs="Times New Roman"/>
          <w:sz w:val="24"/>
          <w:szCs w:val="24"/>
        </w:rPr>
        <w:t xml:space="preserve">, dass </w:t>
      </w:r>
      <w:r w:rsidR="00946F4D" w:rsidRPr="00367A2A">
        <w:rPr>
          <w:rFonts w:cs="Times New Roman"/>
          <w:sz w:val="24"/>
          <w:szCs w:val="24"/>
        </w:rPr>
        <w:t xml:space="preserve">sich </w:t>
      </w:r>
      <w:r w:rsidR="00F047A1" w:rsidRPr="00367A2A">
        <w:rPr>
          <w:rFonts w:cs="Times New Roman"/>
          <w:sz w:val="24"/>
          <w:szCs w:val="24"/>
        </w:rPr>
        <w:t>die Freie Deutsche Bühne</w:t>
      </w:r>
      <w:r w:rsidRPr="00367A2A">
        <w:rPr>
          <w:rFonts w:cs="Times New Roman"/>
          <w:sz w:val="24"/>
          <w:szCs w:val="24"/>
        </w:rPr>
        <w:t xml:space="preserve"> von Beginn an in einem Spannungsfeld divergi</w:t>
      </w:r>
      <w:r w:rsidRPr="00367A2A">
        <w:rPr>
          <w:rFonts w:cs="Times New Roman"/>
          <w:sz w:val="24"/>
          <w:szCs w:val="24"/>
        </w:rPr>
        <w:t>e</w:t>
      </w:r>
      <w:r w:rsidRPr="00367A2A">
        <w:rPr>
          <w:rFonts w:cs="Times New Roman"/>
          <w:sz w:val="24"/>
          <w:szCs w:val="24"/>
        </w:rPr>
        <w:t xml:space="preserve">render Interessen befand. </w:t>
      </w:r>
      <w:r w:rsidR="00946F4D" w:rsidRPr="00367A2A">
        <w:rPr>
          <w:rFonts w:cs="Times New Roman"/>
          <w:sz w:val="24"/>
          <w:szCs w:val="24"/>
        </w:rPr>
        <w:t xml:space="preserve">Um </w:t>
      </w:r>
      <w:r w:rsidR="006C5BB2" w:rsidRPr="00367A2A">
        <w:rPr>
          <w:rFonts w:cs="Times New Roman"/>
          <w:sz w:val="24"/>
          <w:szCs w:val="24"/>
        </w:rPr>
        <w:t xml:space="preserve">die Bühne </w:t>
      </w:r>
      <w:r w:rsidR="00946F4D" w:rsidRPr="00367A2A">
        <w:rPr>
          <w:rFonts w:cs="Times New Roman"/>
          <w:sz w:val="24"/>
          <w:szCs w:val="24"/>
        </w:rPr>
        <w:t>in d</w:t>
      </w:r>
      <w:r w:rsidR="006C5BB2" w:rsidRPr="00367A2A">
        <w:rPr>
          <w:rFonts w:cs="Times New Roman"/>
          <w:sz w:val="24"/>
          <w:szCs w:val="24"/>
        </w:rPr>
        <w:t>ies</w:t>
      </w:r>
      <w:r w:rsidR="00946F4D" w:rsidRPr="00367A2A">
        <w:rPr>
          <w:rFonts w:cs="Times New Roman"/>
          <w:sz w:val="24"/>
          <w:szCs w:val="24"/>
        </w:rPr>
        <w:t xml:space="preserve">em problematischen Umfeld etablieren zu können, </w:t>
      </w:r>
      <w:r w:rsidR="009405B3" w:rsidRPr="00367A2A">
        <w:rPr>
          <w:rFonts w:cs="Times New Roman"/>
          <w:sz w:val="24"/>
          <w:szCs w:val="24"/>
        </w:rPr>
        <w:t xml:space="preserve">war </w:t>
      </w:r>
      <w:r w:rsidR="006C5BB2" w:rsidRPr="00367A2A">
        <w:rPr>
          <w:rFonts w:cs="Times New Roman"/>
          <w:sz w:val="24"/>
          <w:szCs w:val="24"/>
        </w:rPr>
        <w:t>Jacob</w:t>
      </w:r>
      <w:r w:rsidR="00946F4D" w:rsidRPr="00367A2A">
        <w:rPr>
          <w:rFonts w:cs="Times New Roman"/>
          <w:sz w:val="24"/>
          <w:szCs w:val="24"/>
        </w:rPr>
        <w:t xml:space="preserve"> </w:t>
      </w:r>
      <w:r w:rsidR="009405B3" w:rsidRPr="00367A2A">
        <w:rPr>
          <w:rFonts w:cs="Times New Roman"/>
          <w:sz w:val="24"/>
          <w:szCs w:val="24"/>
        </w:rPr>
        <w:t xml:space="preserve">auf die Unterstützung durch </w:t>
      </w:r>
      <w:r w:rsidR="00946F4D" w:rsidRPr="00367A2A">
        <w:rPr>
          <w:rFonts w:cs="Times New Roman"/>
          <w:sz w:val="24"/>
          <w:szCs w:val="24"/>
        </w:rPr>
        <w:t xml:space="preserve">einen </w:t>
      </w:r>
      <w:r w:rsidR="00F30E68" w:rsidRPr="00367A2A">
        <w:rPr>
          <w:rFonts w:cs="Times New Roman"/>
          <w:sz w:val="24"/>
          <w:szCs w:val="24"/>
        </w:rPr>
        <w:t>vergleichsweise</w:t>
      </w:r>
      <w:r w:rsidR="00946F4D" w:rsidRPr="00367A2A">
        <w:rPr>
          <w:rFonts w:cs="Times New Roman"/>
          <w:sz w:val="24"/>
          <w:szCs w:val="24"/>
        </w:rPr>
        <w:t xml:space="preserve"> heterogenen Kreis von</w:t>
      </w:r>
      <w:r w:rsidR="009405B3" w:rsidRPr="00367A2A">
        <w:rPr>
          <w:rFonts w:cs="Times New Roman"/>
          <w:sz w:val="24"/>
          <w:szCs w:val="24"/>
        </w:rPr>
        <w:t xml:space="preserve"> Personen und Organisationen angewiesen</w:t>
      </w:r>
      <w:r w:rsidR="00946F4D" w:rsidRPr="00367A2A">
        <w:rPr>
          <w:rFonts w:cs="Times New Roman"/>
          <w:sz w:val="24"/>
          <w:szCs w:val="24"/>
        </w:rPr>
        <w:t>.</w:t>
      </w:r>
      <w:r w:rsidR="009405B3" w:rsidRPr="00367A2A">
        <w:rPr>
          <w:rFonts w:cs="Times New Roman"/>
          <w:sz w:val="24"/>
          <w:szCs w:val="24"/>
        </w:rPr>
        <w:t xml:space="preserve"> Den Konflikten, die sich aus d</w:t>
      </w:r>
      <w:r w:rsidR="006C5BB2" w:rsidRPr="00367A2A">
        <w:rPr>
          <w:rFonts w:cs="Times New Roman"/>
          <w:sz w:val="24"/>
          <w:szCs w:val="24"/>
        </w:rPr>
        <w:t>ies</w:t>
      </w:r>
      <w:r w:rsidR="009405B3" w:rsidRPr="00367A2A">
        <w:rPr>
          <w:rFonts w:cs="Times New Roman"/>
          <w:sz w:val="24"/>
          <w:szCs w:val="24"/>
        </w:rPr>
        <w:t xml:space="preserve">er Heterogenität ergaben, konnte </w:t>
      </w:r>
      <w:r w:rsidR="00946F4D" w:rsidRPr="00367A2A">
        <w:rPr>
          <w:rFonts w:cs="Times New Roman"/>
          <w:sz w:val="24"/>
          <w:szCs w:val="24"/>
        </w:rPr>
        <w:t>Jacob</w:t>
      </w:r>
      <w:r w:rsidR="009405B3" w:rsidRPr="00367A2A">
        <w:rPr>
          <w:rFonts w:cs="Times New Roman"/>
          <w:sz w:val="24"/>
          <w:szCs w:val="24"/>
        </w:rPr>
        <w:t xml:space="preserve"> </w:t>
      </w:r>
      <w:r w:rsidR="006C5BB2" w:rsidRPr="00367A2A">
        <w:rPr>
          <w:rFonts w:cs="Times New Roman"/>
          <w:sz w:val="24"/>
          <w:szCs w:val="24"/>
        </w:rPr>
        <w:t xml:space="preserve">jedoch </w:t>
      </w:r>
      <w:r w:rsidR="00946F4D" w:rsidRPr="00367A2A">
        <w:rPr>
          <w:rFonts w:cs="Times New Roman"/>
          <w:sz w:val="24"/>
          <w:szCs w:val="24"/>
        </w:rPr>
        <w:t>nur in begrenztem Maße</w:t>
      </w:r>
      <w:r w:rsidR="009405B3" w:rsidRPr="00367A2A">
        <w:rPr>
          <w:rFonts w:cs="Times New Roman"/>
          <w:sz w:val="24"/>
          <w:szCs w:val="24"/>
        </w:rPr>
        <w:t xml:space="preserve"> aus dem Wege gehen. </w:t>
      </w:r>
    </w:p>
    <w:p w:rsidR="00B74FD1" w:rsidRPr="00367A2A" w:rsidRDefault="009405B3" w:rsidP="00367A2A">
      <w:pPr>
        <w:spacing w:after="0"/>
        <w:jc w:val="both"/>
        <w:rPr>
          <w:rFonts w:cs="Times New Roman"/>
          <w:sz w:val="24"/>
          <w:szCs w:val="24"/>
        </w:rPr>
      </w:pPr>
      <w:r w:rsidRPr="00367A2A">
        <w:rPr>
          <w:rFonts w:cs="Times New Roman"/>
          <w:sz w:val="24"/>
          <w:szCs w:val="24"/>
        </w:rPr>
        <w:tab/>
      </w:r>
      <w:r w:rsidR="00B74FD1" w:rsidRPr="00367A2A">
        <w:rPr>
          <w:rFonts w:cs="Times New Roman"/>
          <w:sz w:val="24"/>
          <w:szCs w:val="24"/>
        </w:rPr>
        <w:t>Zu diesem Umfeld gehörten</w:t>
      </w:r>
      <w:r w:rsidRPr="00367A2A">
        <w:rPr>
          <w:rFonts w:cs="Times New Roman"/>
          <w:sz w:val="24"/>
          <w:szCs w:val="24"/>
        </w:rPr>
        <w:t xml:space="preserve"> das </w:t>
      </w:r>
      <w:r w:rsidRPr="00367A2A">
        <w:rPr>
          <w:rFonts w:cs="Times New Roman"/>
          <w:i/>
          <w:sz w:val="24"/>
          <w:szCs w:val="24"/>
        </w:rPr>
        <w:t xml:space="preserve">Argentinisches Tageblatt, </w:t>
      </w:r>
      <w:r w:rsidRPr="00367A2A">
        <w:rPr>
          <w:rFonts w:cs="Times New Roman"/>
          <w:sz w:val="24"/>
          <w:szCs w:val="24"/>
        </w:rPr>
        <w:t>die Pestalozzi-</w:t>
      </w:r>
      <w:r w:rsidR="006B1E9E" w:rsidRPr="00367A2A">
        <w:rPr>
          <w:rFonts w:cs="Times New Roman"/>
          <w:sz w:val="24"/>
          <w:szCs w:val="24"/>
        </w:rPr>
        <w:t>Gesellschaft</w:t>
      </w:r>
      <w:r w:rsidRPr="00367A2A">
        <w:rPr>
          <w:rFonts w:cs="Times New Roman"/>
          <w:sz w:val="24"/>
          <w:szCs w:val="24"/>
        </w:rPr>
        <w:t>, der Verein „Vorwärts“, die Jüdische Kultur</w:t>
      </w:r>
      <w:r w:rsidR="00882E1A" w:rsidRPr="00367A2A">
        <w:rPr>
          <w:rFonts w:cs="Times New Roman"/>
          <w:sz w:val="24"/>
          <w:szCs w:val="24"/>
        </w:rPr>
        <w:t>g</w:t>
      </w:r>
      <w:r w:rsidRPr="00367A2A">
        <w:rPr>
          <w:rFonts w:cs="Times New Roman"/>
          <w:sz w:val="24"/>
          <w:szCs w:val="24"/>
        </w:rPr>
        <w:t>emeinschaft</w:t>
      </w:r>
      <w:r w:rsidR="009B311D" w:rsidRPr="00367A2A">
        <w:rPr>
          <w:rFonts w:cs="Times New Roman"/>
          <w:sz w:val="24"/>
          <w:szCs w:val="24"/>
        </w:rPr>
        <w:t xml:space="preserve">, </w:t>
      </w:r>
      <w:r w:rsidR="00F30E68" w:rsidRPr="00367A2A">
        <w:rPr>
          <w:rFonts w:cs="Times New Roman"/>
          <w:i/>
          <w:sz w:val="24"/>
          <w:szCs w:val="24"/>
        </w:rPr>
        <w:t>Das Andere Deutschlan</w:t>
      </w:r>
      <w:r w:rsidR="00F30E68" w:rsidRPr="00367A2A">
        <w:rPr>
          <w:rFonts w:cs="Times New Roman"/>
          <w:sz w:val="24"/>
          <w:szCs w:val="24"/>
        </w:rPr>
        <w:t xml:space="preserve">d, </w:t>
      </w:r>
      <w:r w:rsidR="009B311D" w:rsidRPr="00367A2A">
        <w:rPr>
          <w:rFonts w:cs="Times New Roman"/>
          <w:sz w:val="24"/>
          <w:szCs w:val="24"/>
        </w:rPr>
        <w:t>der Run</w:t>
      </w:r>
      <w:r w:rsidR="009B311D" w:rsidRPr="00367A2A">
        <w:rPr>
          <w:rFonts w:cs="Times New Roman"/>
          <w:sz w:val="24"/>
          <w:szCs w:val="24"/>
        </w:rPr>
        <w:t>d</w:t>
      </w:r>
      <w:r w:rsidR="009B311D" w:rsidRPr="00367A2A">
        <w:rPr>
          <w:rFonts w:cs="Times New Roman"/>
          <w:sz w:val="24"/>
          <w:szCs w:val="24"/>
        </w:rPr>
        <w:t xml:space="preserve">funksender </w:t>
      </w:r>
      <w:r w:rsidR="009B311D" w:rsidRPr="00367A2A">
        <w:rPr>
          <w:rFonts w:cs="Times New Roman"/>
          <w:i/>
          <w:sz w:val="24"/>
          <w:szCs w:val="24"/>
        </w:rPr>
        <w:t xml:space="preserve">La </w:t>
      </w:r>
      <w:proofErr w:type="spellStart"/>
      <w:r w:rsidR="008B5678" w:rsidRPr="00367A2A">
        <w:rPr>
          <w:rFonts w:cs="Times New Roman"/>
          <w:i/>
          <w:sz w:val="24"/>
          <w:szCs w:val="24"/>
        </w:rPr>
        <w:t>V</w:t>
      </w:r>
      <w:r w:rsidR="009B311D" w:rsidRPr="00367A2A">
        <w:rPr>
          <w:rFonts w:cs="Times New Roman"/>
          <w:i/>
          <w:sz w:val="24"/>
          <w:szCs w:val="24"/>
        </w:rPr>
        <w:t>oz</w:t>
      </w:r>
      <w:proofErr w:type="spellEnd"/>
      <w:r w:rsidR="009B311D" w:rsidRPr="00367A2A">
        <w:rPr>
          <w:rFonts w:cs="Times New Roman"/>
          <w:i/>
          <w:sz w:val="24"/>
          <w:szCs w:val="24"/>
        </w:rPr>
        <w:t xml:space="preserve"> del </w:t>
      </w:r>
      <w:proofErr w:type="spellStart"/>
      <w:r w:rsidR="008B5678" w:rsidRPr="00367A2A">
        <w:rPr>
          <w:rFonts w:cs="Times New Roman"/>
          <w:i/>
          <w:sz w:val="24"/>
          <w:szCs w:val="24"/>
        </w:rPr>
        <w:t>Dí</w:t>
      </w:r>
      <w:r w:rsidR="009B311D" w:rsidRPr="00367A2A">
        <w:rPr>
          <w:rFonts w:cs="Times New Roman"/>
          <w:i/>
          <w:sz w:val="24"/>
          <w:szCs w:val="24"/>
        </w:rPr>
        <w:t>a</w:t>
      </w:r>
      <w:proofErr w:type="spellEnd"/>
      <w:r w:rsidRPr="00367A2A">
        <w:rPr>
          <w:rFonts w:cs="Times New Roman"/>
          <w:sz w:val="24"/>
          <w:szCs w:val="24"/>
        </w:rPr>
        <w:t xml:space="preserve"> </w:t>
      </w:r>
      <w:r w:rsidR="00F30E68" w:rsidRPr="00367A2A">
        <w:rPr>
          <w:rFonts w:cs="Times New Roman"/>
          <w:sz w:val="24"/>
          <w:szCs w:val="24"/>
        </w:rPr>
        <w:t xml:space="preserve">in Montevideo, kleinere jüdische Organisationen </w:t>
      </w:r>
      <w:r w:rsidR="00B74FD1" w:rsidRPr="00367A2A">
        <w:rPr>
          <w:rFonts w:cs="Times New Roman"/>
          <w:sz w:val="24"/>
          <w:szCs w:val="24"/>
        </w:rPr>
        <w:t xml:space="preserve">sowie </w:t>
      </w:r>
      <w:r w:rsidRPr="00367A2A">
        <w:rPr>
          <w:rFonts w:cs="Times New Roman"/>
          <w:sz w:val="24"/>
          <w:szCs w:val="24"/>
        </w:rPr>
        <w:t xml:space="preserve">diverse Sponsoren. </w:t>
      </w:r>
      <w:r w:rsidR="00B74FD1" w:rsidRPr="00367A2A">
        <w:rPr>
          <w:rFonts w:cs="Times New Roman"/>
          <w:sz w:val="24"/>
          <w:szCs w:val="24"/>
        </w:rPr>
        <w:t>Jacob war es gelungen</w:t>
      </w:r>
      <w:r w:rsidR="008F37DC" w:rsidRPr="00367A2A">
        <w:rPr>
          <w:rFonts w:cs="Times New Roman"/>
          <w:sz w:val="24"/>
          <w:szCs w:val="24"/>
        </w:rPr>
        <w:t>, diese Institutionen und Organisationen von seinen Plänen zu überzeugen. Geholfen hatte</w:t>
      </w:r>
      <w:r w:rsidR="009B311D" w:rsidRPr="00367A2A">
        <w:rPr>
          <w:rFonts w:cs="Times New Roman"/>
          <w:sz w:val="24"/>
          <w:szCs w:val="24"/>
        </w:rPr>
        <w:t>n</w:t>
      </w:r>
      <w:r w:rsidR="008F37DC" w:rsidRPr="00367A2A">
        <w:rPr>
          <w:rFonts w:cs="Times New Roman"/>
          <w:sz w:val="24"/>
          <w:szCs w:val="24"/>
        </w:rPr>
        <w:t xml:space="preserve"> ihm dabei seine Tatkraft, seine persönliche Ausstrahlung, seine Bereitschaft, sich am Organisations- und Vereinsleben </w:t>
      </w:r>
      <w:r w:rsidR="00F30E68" w:rsidRPr="00367A2A">
        <w:rPr>
          <w:rFonts w:cs="Times New Roman"/>
          <w:sz w:val="24"/>
          <w:szCs w:val="24"/>
        </w:rPr>
        <w:t xml:space="preserve">dieser Gruppierungen </w:t>
      </w:r>
      <w:r w:rsidR="008F37DC" w:rsidRPr="00367A2A">
        <w:rPr>
          <w:rFonts w:cs="Times New Roman"/>
          <w:sz w:val="24"/>
          <w:szCs w:val="24"/>
        </w:rPr>
        <w:t xml:space="preserve">aktiv zu beteiligen, und – sicherlich nicht zuletzt – die Kontakte seiner Frau und ihrer Familie. </w:t>
      </w:r>
    </w:p>
    <w:p w:rsidR="000C55CC" w:rsidRPr="00367A2A" w:rsidRDefault="008F37DC" w:rsidP="00367A2A">
      <w:pPr>
        <w:spacing w:after="0"/>
        <w:jc w:val="both"/>
        <w:rPr>
          <w:rFonts w:cs="Times New Roman"/>
          <w:sz w:val="24"/>
          <w:szCs w:val="24"/>
        </w:rPr>
      </w:pPr>
      <w:r w:rsidRPr="00367A2A">
        <w:rPr>
          <w:rFonts w:cs="Times New Roman"/>
          <w:sz w:val="24"/>
          <w:szCs w:val="24"/>
        </w:rPr>
        <w:tab/>
      </w:r>
      <w:r w:rsidR="00BB685D" w:rsidRPr="00367A2A">
        <w:rPr>
          <w:rFonts w:cs="Times New Roman"/>
          <w:sz w:val="24"/>
          <w:szCs w:val="24"/>
        </w:rPr>
        <w:t>Der bei Weitem wichtigste Faktor war</w:t>
      </w:r>
      <w:r w:rsidR="00E31E6A" w:rsidRPr="00367A2A">
        <w:rPr>
          <w:rFonts w:cs="Times New Roman"/>
          <w:sz w:val="24"/>
          <w:szCs w:val="24"/>
        </w:rPr>
        <w:t xml:space="preserve"> die Unterstützung </w:t>
      </w:r>
      <w:r w:rsidR="006C5BB2" w:rsidRPr="00367A2A">
        <w:rPr>
          <w:rFonts w:cs="Times New Roman"/>
          <w:sz w:val="24"/>
          <w:szCs w:val="24"/>
        </w:rPr>
        <w:t>durch</w:t>
      </w:r>
      <w:r w:rsidRPr="00367A2A">
        <w:rPr>
          <w:rFonts w:cs="Times New Roman"/>
          <w:sz w:val="24"/>
          <w:szCs w:val="24"/>
        </w:rPr>
        <w:t xml:space="preserve"> Dr. Ern</w:t>
      </w:r>
      <w:r w:rsidR="0076525C" w:rsidRPr="00367A2A">
        <w:rPr>
          <w:rFonts w:cs="Times New Roman"/>
          <w:sz w:val="24"/>
          <w:szCs w:val="24"/>
        </w:rPr>
        <w:t>e</w:t>
      </w:r>
      <w:r w:rsidRPr="00367A2A">
        <w:rPr>
          <w:rFonts w:cs="Times New Roman"/>
          <w:sz w:val="24"/>
          <w:szCs w:val="24"/>
        </w:rPr>
        <w:t xml:space="preserve">sto F. </w:t>
      </w:r>
      <w:proofErr w:type="spellStart"/>
      <w:r w:rsidRPr="00367A2A">
        <w:rPr>
          <w:rFonts w:cs="Times New Roman"/>
          <w:sz w:val="24"/>
          <w:szCs w:val="24"/>
        </w:rPr>
        <w:t>Al</w:t>
      </w:r>
      <w:r w:rsidRPr="00367A2A">
        <w:rPr>
          <w:rFonts w:cs="Times New Roman"/>
          <w:sz w:val="24"/>
          <w:szCs w:val="24"/>
        </w:rPr>
        <w:t>e</w:t>
      </w:r>
      <w:r w:rsidRPr="00367A2A">
        <w:rPr>
          <w:rFonts w:cs="Times New Roman"/>
          <w:sz w:val="24"/>
          <w:szCs w:val="24"/>
        </w:rPr>
        <w:t>mann</w:t>
      </w:r>
      <w:proofErr w:type="spellEnd"/>
      <w:r w:rsidRPr="00367A2A">
        <w:rPr>
          <w:rFonts w:cs="Times New Roman"/>
          <w:sz w:val="24"/>
          <w:szCs w:val="24"/>
        </w:rPr>
        <w:t>, de</w:t>
      </w:r>
      <w:r w:rsidR="006C5BB2" w:rsidRPr="00367A2A">
        <w:rPr>
          <w:rFonts w:cs="Times New Roman"/>
          <w:sz w:val="24"/>
          <w:szCs w:val="24"/>
        </w:rPr>
        <w:t>n</w:t>
      </w:r>
      <w:r w:rsidRPr="00367A2A">
        <w:rPr>
          <w:rFonts w:cs="Times New Roman"/>
          <w:sz w:val="24"/>
          <w:szCs w:val="24"/>
        </w:rPr>
        <w:t xml:space="preserve"> Herausgeber </w:t>
      </w:r>
      <w:r w:rsidR="00E31E6A" w:rsidRPr="00367A2A">
        <w:rPr>
          <w:rFonts w:cs="Times New Roman"/>
          <w:sz w:val="24"/>
          <w:szCs w:val="24"/>
        </w:rPr>
        <w:t xml:space="preserve">des </w:t>
      </w:r>
      <w:r w:rsidR="00E31E6A" w:rsidRPr="00367A2A">
        <w:rPr>
          <w:rFonts w:cs="Times New Roman"/>
          <w:i/>
          <w:sz w:val="24"/>
          <w:szCs w:val="24"/>
        </w:rPr>
        <w:t>Argentinischen Tageblatts</w:t>
      </w:r>
      <w:r w:rsidRPr="00367A2A">
        <w:rPr>
          <w:rFonts w:cs="Times New Roman"/>
          <w:sz w:val="24"/>
          <w:szCs w:val="24"/>
        </w:rPr>
        <w:t xml:space="preserve">. Das </w:t>
      </w:r>
      <w:r w:rsidRPr="00367A2A">
        <w:rPr>
          <w:rFonts w:cs="Times New Roman"/>
          <w:i/>
          <w:sz w:val="24"/>
          <w:szCs w:val="24"/>
        </w:rPr>
        <w:t xml:space="preserve">Argentinische Tageblatt </w:t>
      </w:r>
      <w:r w:rsidRPr="00367A2A">
        <w:rPr>
          <w:rFonts w:cs="Times New Roman"/>
          <w:sz w:val="24"/>
          <w:szCs w:val="24"/>
        </w:rPr>
        <w:t>war eine</w:t>
      </w:r>
      <w:r w:rsidR="00E31E6A" w:rsidRPr="00367A2A">
        <w:rPr>
          <w:rFonts w:cs="Times New Roman"/>
          <w:sz w:val="24"/>
          <w:szCs w:val="24"/>
        </w:rPr>
        <w:t xml:space="preserve"> renommierte, international beachtete, </w:t>
      </w:r>
      <w:r w:rsidR="00EE4FBC" w:rsidRPr="00367A2A">
        <w:rPr>
          <w:rFonts w:cs="Times New Roman"/>
          <w:sz w:val="24"/>
          <w:szCs w:val="24"/>
        </w:rPr>
        <w:t>in</w:t>
      </w:r>
      <w:r w:rsidR="00E31E6A" w:rsidRPr="00367A2A">
        <w:rPr>
          <w:rFonts w:cs="Times New Roman"/>
          <w:sz w:val="24"/>
          <w:szCs w:val="24"/>
        </w:rPr>
        <w:t xml:space="preserve"> der deutschsprachigen </w:t>
      </w:r>
      <w:r w:rsidR="00EE4FBC" w:rsidRPr="00367A2A">
        <w:rPr>
          <w:rFonts w:cs="Times New Roman"/>
          <w:sz w:val="24"/>
          <w:szCs w:val="24"/>
        </w:rPr>
        <w:t>Ein</w:t>
      </w:r>
      <w:r w:rsidR="00E31E6A" w:rsidRPr="00367A2A">
        <w:rPr>
          <w:rFonts w:cs="Times New Roman"/>
          <w:sz w:val="24"/>
          <w:szCs w:val="24"/>
        </w:rPr>
        <w:t xml:space="preserve">wohnerschaft von Buenos </w:t>
      </w:r>
      <w:r w:rsidR="00E31E6A" w:rsidRPr="00367A2A">
        <w:rPr>
          <w:rFonts w:cs="Times New Roman"/>
          <w:sz w:val="24"/>
          <w:szCs w:val="24"/>
        </w:rPr>
        <w:lastRenderedPageBreak/>
        <w:t>Aires etablierte Zeitung</w:t>
      </w:r>
      <w:r w:rsidRPr="00367A2A">
        <w:rPr>
          <w:rFonts w:cs="Times New Roman"/>
          <w:sz w:val="24"/>
          <w:szCs w:val="24"/>
        </w:rPr>
        <w:t>, die politisch einen klaren, unmissverständlichen Anti-Hitler-Kurs verfolgte.</w:t>
      </w:r>
      <w:r w:rsidR="00E31E6A" w:rsidRPr="00367A2A">
        <w:rPr>
          <w:rFonts w:cs="Times New Roman"/>
          <w:sz w:val="24"/>
          <w:szCs w:val="24"/>
        </w:rPr>
        <w:t xml:space="preserve"> </w:t>
      </w:r>
      <w:r w:rsidRPr="00367A2A">
        <w:rPr>
          <w:rFonts w:cs="Times New Roman"/>
          <w:sz w:val="24"/>
          <w:szCs w:val="24"/>
        </w:rPr>
        <w:t>In der Phase des überseeischen Exils wurde</w:t>
      </w:r>
      <w:r w:rsidR="005030D8" w:rsidRPr="00367A2A">
        <w:rPr>
          <w:rFonts w:cs="Times New Roman"/>
          <w:sz w:val="24"/>
          <w:szCs w:val="24"/>
        </w:rPr>
        <w:t xml:space="preserve"> sie zum </w:t>
      </w:r>
      <w:r w:rsidR="00BB685D" w:rsidRPr="00367A2A">
        <w:rPr>
          <w:rFonts w:cs="Times New Roman"/>
          <w:sz w:val="24"/>
          <w:szCs w:val="24"/>
        </w:rPr>
        <w:t>zentral</w:t>
      </w:r>
      <w:r w:rsidR="005030D8" w:rsidRPr="00367A2A">
        <w:rPr>
          <w:rFonts w:cs="Times New Roman"/>
          <w:sz w:val="24"/>
          <w:szCs w:val="24"/>
        </w:rPr>
        <w:t>en Publikationsforum der Exilschriftsteller. Zum 50. Jahrestag ihres Bestehens e</w:t>
      </w:r>
      <w:r w:rsidR="007139C6" w:rsidRPr="00367A2A">
        <w:rPr>
          <w:rFonts w:cs="Times New Roman"/>
          <w:sz w:val="24"/>
          <w:szCs w:val="24"/>
        </w:rPr>
        <w:t>mpfängt</w:t>
      </w:r>
      <w:r w:rsidR="005030D8" w:rsidRPr="00367A2A">
        <w:rPr>
          <w:rFonts w:cs="Times New Roman"/>
          <w:sz w:val="24"/>
          <w:szCs w:val="24"/>
        </w:rPr>
        <w:t xml:space="preserve"> die Zeitung Grußadressen von Heinrich und Thomas Mann, </w:t>
      </w:r>
      <w:r w:rsidR="00EE4FBC" w:rsidRPr="00367A2A">
        <w:rPr>
          <w:rFonts w:cs="Times New Roman"/>
          <w:sz w:val="24"/>
          <w:szCs w:val="24"/>
        </w:rPr>
        <w:t xml:space="preserve">von Albert </w:t>
      </w:r>
      <w:r w:rsidR="005030D8" w:rsidRPr="00367A2A">
        <w:rPr>
          <w:rFonts w:cs="Times New Roman"/>
          <w:sz w:val="24"/>
          <w:szCs w:val="24"/>
        </w:rPr>
        <w:t xml:space="preserve">Einstein und </w:t>
      </w:r>
      <w:r w:rsidR="00EE4FBC" w:rsidRPr="00367A2A">
        <w:rPr>
          <w:rFonts w:cs="Times New Roman"/>
          <w:sz w:val="24"/>
          <w:szCs w:val="24"/>
        </w:rPr>
        <w:t xml:space="preserve">Lion </w:t>
      </w:r>
      <w:r w:rsidR="005030D8" w:rsidRPr="00367A2A">
        <w:rPr>
          <w:rFonts w:cs="Times New Roman"/>
          <w:sz w:val="24"/>
          <w:szCs w:val="24"/>
        </w:rPr>
        <w:t>Feuchtwanger, Stefan Zweig und Sigmund Freud</w:t>
      </w:r>
      <w:r w:rsidR="00444772" w:rsidRPr="00367A2A">
        <w:rPr>
          <w:rFonts w:cs="Times New Roman"/>
          <w:sz w:val="24"/>
          <w:szCs w:val="24"/>
        </w:rPr>
        <w:t xml:space="preserve"> (Uwe Naumann 1985: 96)</w:t>
      </w:r>
      <w:r w:rsidR="005030D8" w:rsidRPr="00367A2A">
        <w:rPr>
          <w:rFonts w:cs="Times New Roman"/>
          <w:sz w:val="24"/>
          <w:szCs w:val="24"/>
        </w:rPr>
        <w:t>. Im Frühjahr 1933 war die Verbreitung der Zeitung im deutschen Reichsgebiet verboten worden; 1934 wird ein Brandanschlag auf das Gebäude der Zeitung verübt. Mehrfach versucht die Deutsche Gesandtschaft, die argentin</w:t>
      </w:r>
      <w:r w:rsidR="005030D8" w:rsidRPr="00367A2A">
        <w:rPr>
          <w:rFonts w:cs="Times New Roman"/>
          <w:sz w:val="24"/>
          <w:szCs w:val="24"/>
        </w:rPr>
        <w:t>i</w:t>
      </w:r>
      <w:r w:rsidR="005030D8" w:rsidRPr="00367A2A">
        <w:rPr>
          <w:rFonts w:cs="Times New Roman"/>
          <w:sz w:val="24"/>
          <w:szCs w:val="24"/>
        </w:rPr>
        <w:t>sche Regierung zu Maßnahmen gegen die Zeitung zu veranlassen – jedoch ohne Erfolg</w:t>
      </w:r>
      <w:r w:rsidR="00444772" w:rsidRPr="00367A2A">
        <w:rPr>
          <w:rFonts w:cs="Times New Roman"/>
          <w:sz w:val="24"/>
          <w:szCs w:val="24"/>
        </w:rPr>
        <w:t xml:space="preserve"> (Uwe Naumann 1985: 97 ff.)</w:t>
      </w:r>
      <w:r w:rsidR="005030D8" w:rsidRPr="00367A2A">
        <w:rPr>
          <w:rFonts w:cs="Times New Roman"/>
          <w:sz w:val="24"/>
          <w:szCs w:val="24"/>
        </w:rPr>
        <w:t xml:space="preserve">. </w:t>
      </w:r>
      <w:r w:rsidR="007139C6" w:rsidRPr="00367A2A">
        <w:rPr>
          <w:rFonts w:cs="Times New Roman"/>
          <w:sz w:val="24"/>
          <w:szCs w:val="24"/>
        </w:rPr>
        <w:t xml:space="preserve">– </w:t>
      </w:r>
      <w:r w:rsidR="0076525C" w:rsidRPr="00367A2A">
        <w:rPr>
          <w:rFonts w:cs="Times New Roman"/>
          <w:sz w:val="24"/>
          <w:szCs w:val="24"/>
        </w:rPr>
        <w:t xml:space="preserve">Jacobs Projekt </w:t>
      </w:r>
      <w:r w:rsidR="007139C6" w:rsidRPr="00367A2A">
        <w:rPr>
          <w:rFonts w:cs="Times New Roman"/>
          <w:sz w:val="24"/>
          <w:szCs w:val="24"/>
        </w:rPr>
        <w:t>erhäl</w:t>
      </w:r>
      <w:r w:rsidR="0076525C" w:rsidRPr="00367A2A">
        <w:rPr>
          <w:rFonts w:cs="Times New Roman"/>
          <w:sz w:val="24"/>
          <w:szCs w:val="24"/>
        </w:rPr>
        <w:t>t du</w:t>
      </w:r>
      <w:r w:rsidR="000C55CC" w:rsidRPr="00367A2A">
        <w:rPr>
          <w:rFonts w:cs="Times New Roman"/>
          <w:sz w:val="24"/>
          <w:szCs w:val="24"/>
        </w:rPr>
        <w:t xml:space="preserve">rch Ernesto F. </w:t>
      </w:r>
      <w:proofErr w:type="spellStart"/>
      <w:r w:rsidR="000C55CC" w:rsidRPr="00367A2A">
        <w:rPr>
          <w:rFonts w:cs="Times New Roman"/>
          <w:sz w:val="24"/>
          <w:szCs w:val="24"/>
        </w:rPr>
        <w:t>Alemann</w:t>
      </w:r>
      <w:proofErr w:type="spellEnd"/>
      <w:r w:rsidR="000C55CC" w:rsidRPr="00367A2A">
        <w:rPr>
          <w:rFonts w:cs="Times New Roman"/>
          <w:sz w:val="24"/>
          <w:szCs w:val="24"/>
        </w:rPr>
        <w:t xml:space="preserve"> </w:t>
      </w:r>
      <w:r w:rsidR="00E31E6A" w:rsidRPr="00367A2A">
        <w:rPr>
          <w:rFonts w:cs="Times New Roman"/>
          <w:sz w:val="24"/>
          <w:szCs w:val="24"/>
        </w:rPr>
        <w:t xml:space="preserve">die notwendige organisatorische und publizistische Verankerung, die die </w:t>
      </w:r>
      <w:r w:rsidR="007139C6" w:rsidRPr="00367A2A">
        <w:rPr>
          <w:rFonts w:cs="Times New Roman"/>
          <w:sz w:val="24"/>
          <w:szCs w:val="24"/>
        </w:rPr>
        <w:t>Voraussetzung</w:t>
      </w:r>
      <w:r w:rsidR="00E31E6A" w:rsidRPr="00367A2A">
        <w:rPr>
          <w:rFonts w:cs="Times New Roman"/>
          <w:sz w:val="24"/>
          <w:szCs w:val="24"/>
        </w:rPr>
        <w:t xml:space="preserve"> dafür </w:t>
      </w:r>
      <w:r w:rsidR="000C55CC" w:rsidRPr="00367A2A">
        <w:rPr>
          <w:rFonts w:cs="Times New Roman"/>
          <w:sz w:val="24"/>
          <w:szCs w:val="24"/>
        </w:rPr>
        <w:t>ist</w:t>
      </w:r>
      <w:r w:rsidR="00E31E6A" w:rsidRPr="00367A2A">
        <w:rPr>
          <w:rFonts w:cs="Times New Roman"/>
          <w:sz w:val="24"/>
          <w:szCs w:val="24"/>
        </w:rPr>
        <w:t xml:space="preserve">, dass die Freie Deutsche Bühne in </w:t>
      </w:r>
      <w:r w:rsidR="000C55CC" w:rsidRPr="00367A2A">
        <w:rPr>
          <w:rFonts w:cs="Times New Roman"/>
          <w:sz w:val="24"/>
          <w:szCs w:val="24"/>
        </w:rPr>
        <w:t>d</w:t>
      </w:r>
      <w:r w:rsidR="00E31E6A" w:rsidRPr="00367A2A">
        <w:rPr>
          <w:rFonts w:cs="Times New Roman"/>
          <w:sz w:val="24"/>
          <w:szCs w:val="24"/>
        </w:rPr>
        <w:t>er fremden, politisch heiklen Umgebung überhaupt Beachtung – und somit ein Publikum – finde</w:t>
      </w:r>
      <w:r w:rsidR="000C55CC" w:rsidRPr="00367A2A">
        <w:rPr>
          <w:rFonts w:cs="Times New Roman"/>
          <w:sz w:val="24"/>
          <w:szCs w:val="24"/>
        </w:rPr>
        <w:t xml:space="preserve">t. </w:t>
      </w:r>
      <w:r w:rsidR="00E31E6A" w:rsidRPr="00367A2A">
        <w:rPr>
          <w:rFonts w:cs="Times New Roman"/>
          <w:sz w:val="24"/>
          <w:szCs w:val="24"/>
        </w:rPr>
        <w:t xml:space="preserve">Die Theaterbesprechungen des </w:t>
      </w:r>
      <w:r w:rsidR="00E31E6A" w:rsidRPr="00367A2A">
        <w:rPr>
          <w:rFonts w:cs="Times New Roman"/>
          <w:i/>
          <w:sz w:val="24"/>
          <w:szCs w:val="24"/>
        </w:rPr>
        <w:t>Argentinischen Tageblatts</w:t>
      </w:r>
      <w:r w:rsidR="00E31E6A" w:rsidRPr="00367A2A">
        <w:rPr>
          <w:rFonts w:cs="Times New Roman"/>
          <w:sz w:val="24"/>
          <w:szCs w:val="24"/>
        </w:rPr>
        <w:t xml:space="preserve"> </w:t>
      </w:r>
      <w:r w:rsidR="000C55CC" w:rsidRPr="00367A2A">
        <w:rPr>
          <w:rFonts w:cs="Times New Roman"/>
          <w:sz w:val="24"/>
          <w:szCs w:val="24"/>
        </w:rPr>
        <w:t>sind</w:t>
      </w:r>
      <w:r w:rsidR="00E31E6A" w:rsidRPr="00367A2A">
        <w:rPr>
          <w:rFonts w:cs="Times New Roman"/>
          <w:sz w:val="24"/>
          <w:szCs w:val="24"/>
        </w:rPr>
        <w:t xml:space="preserve"> für die Freie Deutsche Bühne unverzichtbar. Die Zeitung b</w:t>
      </w:r>
      <w:r w:rsidR="000C55CC" w:rsidRPr="00367A2A">
        <w:rPr>
          <w:rFonts w:cs="Times New Roman"/>
          <w:sz w:val="24"/>
          <w:szCs w:val="24"/>
        </w:rPr>
        <w:t>iete</w:t>
      </w:r>
      <w:r w:rsidR="00E31E6A" w:rsidRPr="00367A2A">
        <w:rPr>
          <w:rFonts w:cs="Times New Roman"/>
          <w:sz w:val="24"/>
          <w:szCs w:val="24"/>
        </w:rPr>
        <w:t xml:space="preserve">t Jacob darüber hinaus die Möglichkeit, sich selber publizistisch zu artikulieren – und Jacob machte davon ausgiebig </w:t>
      </w:r>
      <w:r w:rsidR="000C55CC" w:rsidRPr="00367A2A">
        <w:rPr>
          <w:rFonts w:cs="Times New Roman"/>
          <w:sz w:val="24"/>
          <w:szCs w:val="24"/>
        </w:rPr>
        <w:t>G</w:t>
      </w:r>
      <w:r w:rsidR="00E31E6A" w:rsidRPr="00367A2A">
        <w:rPr>
          <w:rFonts w:cs="Times New Roman"/>
          <w:sz w:val="24"/>
          <w:szCs w:val="24"/>
        </w:rPr>
        <w:t xml:space="preserve">ebrauch. </w:t>
      </w:r>
      <w:r w:rsidR="00772F2E" w:rsidRPr="00367A2A">
        <w:rPr>
          <w:rFonts w:cs="Times New Roman"/>
          <w:sz w:val="24"/>
          <w:szCs w:val="24"/>
        </w:rPr>
        <w:t xml:space="preserve">Durch Vermittlung von Ernesto F. </w:t>
      </w:r>
      <w:proofErr w:type="spellStart"/>
      <w:r w:rsidR="00772F2E" w:rsidRPr="00367A2A">
        <w:rPr>
          <w:rFonts w:cs="Times New Roman"/>
          <w:sz w:val="24"/>
          <w:szCs w:val="24"/>
        </w:rPr>
        <w:t>Alemann</w:t>
      </w:r>
      <w:proofErr w:type="spellEnd"/>
      <w:r w:rsidR="00772F2E" w:rsidRPr="00367A2A">
        <w:rPr>
          <w:rFonts w:cs="Times New Roman"/>
          <w:sz w:val="24"/>
          <w:szCs w:val="24"/>
        </w:rPr>
        <w:t xml:space="preserve"> gel</w:t>
      </w:r>
      <w:r w:rsidR="000C55CC" w:rsidRPr="00367A2A">
        <w:rPr>
          <w:rFonts w:cs="Times New Roman"/>
          <w:sz w:val="24"/>
          <w:szCs w:val="24"/>
        </w:rPr>
        <w:t>i</w:t>
      </w:r>
      <w:r w:rsidR="00772F2E" w:rsidRPr="00367A2A">
        <w:rPr>
          <w:rFonts w:cs="Times New Roman"/>
          <w:sz w:val="24"/>
          <w:szCs w:val="24"/>
        </w:rPr>
        <w:t>ng</w:t>
      </w:r>
      <w:r w:rsidR="000C55CC" w:rsidRPr="00367A2A">
        <w:rPr>
          <w:rFonts w:cs="Times New Roman"/>
          <w:sz w:val="24"/>
          <w:szCs w:val="24"/>
        </w:rPr>
        <w:t>t</w:t>
      </w:r>
      <w:r w:rsidR="00772F2E" w:rsidRPr="00367A2A">
        <w:rPr>
          <w:rFonts w:cs="Times New Roman"/>
          <w:sz w:val="24"/>
          <w:szCs w:val="24"/>
        </w:rPr>
        <w:t xml:space="preserve"> es außerdem, </w:t>
      </w:r>
      <w:r w:rsidR="00711F2B" w:rsidRPr="00367A2A">
        <w:rPr>
          <w:rFonts w:cs="Times New Roman"/>
          <w:sz w:val="24"/>
          <w:szCs w:val="24"/>
        </w:rPr>
        <w:t>aus</w:t>
      </w:r>
      <w:r w:rsidR="00772F2E" w:rsidRPr="00367A2A">
        <w:rPr>
          <w:rFonts w:cs="Times New Roman"/>
          <w:sz w:val="24"/>
          <w:szCs w:val="24"/>
        </w:rPr>
        <w:t xml:space="preserve"> Spenden eingesessene</w:t>
      </w:r>
      <w:r w:rsidR="00ED79DC" w:rsidRPr="00367A2A">
        <w:rPr>
          <w:rFonts w:cs="Times New Roman"/>
          <w:sz w:val="24"/>
          <w:szCs w:val="24"/>
        </w:rPr>
        <w:t>r</w:t>
      </w:r>
      <w:r w:rsidR="00772F2E" w:rsidRPr="00367A2A">
        <w:rPr>
          <w:rFonts w:cs="Times New Roman"/>
          <w:sz w:val="24"/>
          <w:szCs w:val="24"/>
        </w:rPr>
        <w:t xml:space="preserve"> Geschäftsleute und Unternehmer einen „Theaterfonds“ einzurichten, der als Anschubfinanzierung und zum Ausgleich von Defiziten herangezogen werden k</w:t>
      </w:r>
      <w:r w:rsidR="000C55CC" w:rsidRPr="00367A2A">
        <w:rPr>
          <w:rFonts w:cs="Times New Roman"/>
          <w:sz w:val="24"/>
          <w:szCs w:val="24"/>
        </w:rPr>
        <w:t>a</w:t>
      </w:r>
      <w:r w:rsidR="00772F2E" w:rsidRPr="00367A2A">
        <w:rPr>
          <w:rFonts w:cs="Times New Roman"/>
          <w:sz w:val="24"/>
          <w:szCs w:val="24"/>
        </w:rPr>
        <w:t>nn</w:t>
      </w:r>
      <w:r w:rsidR="000C55CC" w:rsidRPr="00367A2A">
        <w:rPr>
          <w:rFonts w:cs="Times New Roman"/>
          <w:sz w:val="24"/>
          <w:szCs w:val="24"/>
        </w:rPr>
        <w:t>.</w:t>
      </w:r>
      <w:r w:rsidR="00772F2E" w:rsidRPr="00367A2A">
        <w:rPr>
          <w:rFonts w:cs="Times New Roman"/>
          <w:sz w:val="24"/>
          <w:szCs w:val="24"/>
        </w:rPr>
        <w:t xml:space="preserve"> </w:t>
      </w:r>
      <w:r w:rsidR="001161A0" w:rsidRPr="00367A2A">
        <w:rPr>
          <w:rFonts w:cs="Times New Roman"/>
          <w:sz w:val="24"/>
          <w:szCs w:val="24"/>
        </w:rPr>
        <w:t xml:space="preserve">Er wird in regelmäßigen Abständen wieder aufgefüllt. </w:t>
      </w:r>
      <w:r w:rsidR="00772F2E" w:rsidRPr="00367A2A">
        <w:rPr>
          <w:rFonts w:cs="Times New Roman"/>
          <w:sz w:val="24"/>
          <w:szCs w:val="24"/>
        </w:rPr>
        <w:t xml:space="preserve">Der wichtigste </w:t>
      </w:r>
      <w:r w:rsidR="00711F2B" w:rsidRPr="00367A2A">
        <w:rPr>
          <w:rFonts w:cs="Times New Roman"/>
          <w:sz w:val="24"/>
          <w:szCs w:val="24"/>
        </w:rPr>
        <w:t xml:space="preserve">dieser </w:t>
      </w:r>
      <w:r w:rsidR="00772F2E" w:rsidRPr="00367A2A">
        <w:rPr>
          <w:rFonts w:cs="Times New Roman"/>
          <w:sz w:val="24"/>
          <w:szCs w:val="24"/>
        </w:rPr>
        <w:t xml:space="preserve">Förderer </w:t>
      </w:r>
      <w:r w:rsidR="001161A0" w:rsidRPr="00367A2A">
        <w:rPr>
          <w:rFonts w:cs="Times New Roman"/>
          <w:sz w:val="24"/>
          <w:szCs w:val="24"/>
        </w:rPr>
        <w:t>ist</w:t>
      </w:r>
      <w:r w:rsidR="00772F2E" w:rsidRPr="00367A2A">
        <w:rPr>
          <w:rFonts w:cs="Times New Roman"/>
          <w:sz w:val="24"/>
          <w:szCs w:val="24"/>
        </w:rPr>
        <w:t xml:space="preserve"> der Textili</w:t>
      </w:r>
      <w:r w:rsidR="00772F2E" w:rsidRPr="00367A2A">
        <w:rPr>
          <w:rFonts w:cs="Times New Roman"/>
          <w:sz w:val="24"/>
          <w:szCs w:val="24"/>
        </w:rPr>
        <w:t>n</w:t>
      </w:r>
      <w:r w:rsidR="00772F2E" w:rsidRPr="00367A2A">
        <w:rPr>
          <w:rFonts w:cs="Times New Roman"/>
          <w:sz w:val="24"/>
          <w:szCs w:val="24"/>
        </w:rPr>
        <w:t xml:space="preserve">dustrielle Dr. Heinrich </w:t>
      </w:r>
      <w:proofErr w:type="spellStart"/>
      <w:r w:rsidR="00772F2E" w:rsidRPr="00367A2A">
        <w:rPr>
          <w:rFonts w:cs="Times New Roman"/>
          <w:sz w:val="24"/>
          <w:szCs w:val="24"/>
        </w:rPr>
        <w:t>Fränkel</w:t>
      </w:r>
      <w:proofErr w:type="spellEnd"/>
      <w:r w:rsidR="00772F2E" w:rsidRPr="00367A2A">
        <w:rPr>
          <w:rFonts w:cs="Times New Roman"/>
          <w:sz w:val="24"/>
          <w:szCs w:val="24"/>
        </w:rPr>
        <w:t>.</w:t>
      </w:r>
    </w:p>
    <w:p w:rsidR="00ED79DC" w:rsidRPr="00367A2A" w:rsidRDefault="00772F2E" w:rsidP="00367A2A">
      <w:pPr>
        <w:spacing w:after="0"/>
        <w:jc w:val="both"/>
        <w:rPr>
          <w:rFonts w:cs="Times New Roman"/>
          <w:sz w:val="24"/>
          <w:szCs w:val="24"/>
        </w:rPr>
      </w:pPr>
      <w:r w:rsidRPr="00367A2A">
        <w:rPr>
          <w:rFonts w:cs="Times New Roman"/>
          <w:sz w:val="24"/>
          <w:szCs w:val="24"/>
        </w:rPr>
        <w:tab/>
        <w:t xml:space="preserve">Die </w:t>
      </w:r>
      <w:r w:rsidR="001D7F36" w:rsidRPr="00367A2A">
        <w:rPr>
          <w:rFonts w:cs="Times New Roman"/>
          <w:sz w:val="24"/>
          <w:szCs w:val="24"/>
        </w:rPr>
        <w:t>Unterstütz</w:t>
      </w:r>
      <w:r w:rsidRPr="00367A2A">
        <w:rPr>
          <w:rFonts w:cs="Times New Roman"/>
          <w:sz w:val="24"/>
          <w:szCs w:val="24"/>
        </w:rPr>
        <w:t xml:space="preserve">ung des Projekts durch Geschäftsleute und Unternehmer entsprang </w:t>
      </w:r>
      <w:r w:rsidR="001D7F36" w:rsidRPr="00367A2A">
        <w:rPr>
          <w:rFonts w:cs="Times New Roman"/>
          <w:sz w:val="24"/>
          <w:szCs w:val="24"/>
        </w:rPr>
        <w:t xml:space="preserve">nicht allein </w:t>
      </w:r>
      <w:r w:rsidRPr="00367A2A">
        <w:rPr>
          <w:rFonts w:cs="Times New Roman"/>
          <w:sz w:val="24"/>
          <w:szCs w:val="24"/>
        </w:rPr>
        <w:t>kulturellem Interesse</w:t>
      </w:r>
      <w:r w:rsidR="00ED79DC" w:rsidRPr="00367A2A">
        <w:rPr>
          <w:rFonts w:cs="Times New Roman"/>
          <w:sz w:val="24"/>
          <w:szCs w:val="24"/>
        </w:rPr>
        <w:t>.</w:t>
      </w:r>
      <w:r w:rsidRPr="00367A2A">
        <w:rPr>
          <w:rFonts w:cs="Times New Roman"/>
          <w:sz w:val="24"/>
          <w:szCs w:val="24"/>
        </w:rPr>
        <w:t xml:space="preserve"> </w:t>
      </w:r>
      <w:r w:rsidR="00ED79DC" w:rsidRPr="00367A2A">
        <w:rPr>
          <w:rFonts w:cs="Times New Roman"/>
          <w:sz w:val="24"/>
          <w:szCs w:val="24"/>
        </w:rPr>
        <w:t>S</w:t>
      </w:r>
      <w:r w:rsidR="003476FA" w:rsidRPr="00367A2A">
        <w:rPr>
          <w:rFonts w:cs="Times New Roman"/>
          <w:sz w:val="24"/>
          <w:szCs w:val="24"/>
        </w:rPr>
        <w:t xml:space="preserve">ie </w:t>
      </w:r>
      <w:r w:rsidRPr="00367A2A">
        <w:rPr>
          <w:rFonts w:cs="Times New Roman"/>
          <w:sz w:val="24"/>
          <w:szCs w:val="24"/>
        </w:rPr>
        <w:t xml:space="preserve">war </w:t>
      </w:r>
      <w:r w:rsidR="001D7F36" w:rsidRPr="00367A2A">
        <w:rPr>
          <w:rFonts w:cs="Times New Roman"/>
          <w:sz w:val="24"/>
          <w:szCs w:val="24"/>
        </w:rPr>
        <w:t xml:space="preserve">auch </w:t>
      </w:r>
      <w:r w:rsidRPr="00367A2A">
        <w:rPr>
          <w:rFonts w:cs="Times New Roman"/>
          <w:sz w:val="24"/>
          <w:szCs w:val="24"/>
        </w:rPr>
        <w:t>ein politisch-sozialer Akt</w:t>
      </w:r>
      <w:r w:rsidR="001D7F36" w:rsidRPr="00367A2A">
        <w:rPr>
          <w:rFonts w:cs="Times New Roman"/>
          <w:sz w:val="24"/>
          <w:szCs w:val="24"/>
        </w:rPr>
        <w:t xml:space="preserve"> praktischer Solidarität</w:t>
      </w:r>
      <w:r w:rsidRPr="00367A2A">
        <w:rPr>
          <w:rFonts w:cs="Times New Roman"/>
          <w:sz w:val="24"/>
          <w:szCs w:val="24"/>
        </w:rPr>
        <w:t xml:space="preserve">. Das Theater wurde von den Beteiligten als ein </w:t>
      </w:r>
      <w:r w:rsidRPr="00367A2A">
        <w:rPr>
          <w:rFonts w:cs="Times New Roman"/>
          <w:i/>
          <w:sz w:val="24"/>
          <w:szCs w:val="24"/>
        </w:rPr>
        <w:t>identitätsstiftendes</w:t>
      </w:r>
      <w:r w:rsidR="001D7F36" w:rsidRPr="00367A2A">
        <w:rPr>
          <w:rFonts w:cs="Times New Roman"/>
          <w:i/>
          <w:sz w:val="24"/>
          <w:szCs w:val="24"/>
        </w:rPr>
        <w:t>, die soziale Integration fö</w:t>
      </w:r>
      <w:r w:rsidR="001D7F36" w:rsidRPr="00367A2A">
        <w:rPr>
          <w:rFonts w:cs="Times New Roman"/>
          <w:i/>
          <w:sz w:val="24"/>
          <w:szCs w:val="24"/>
        </w:rPr>
        <w:t>r</w:t>
      </w:r>
      <w:r w:rsidR="001D7F36" w:rsidRPr="00367A2A">
        <w:rPr>
          <w:rFonts w:cs="Times New Roman"/>
          <w:i/>
          <w:sz w:val="24"/>
          <w:szCs w:val="24"/>
        </w:rPr>
        <w:t>derndes</w:t>
      </w:r>
      <w:r w:rsidRPr="00367A2A">
        <w:rPr>
          <w:rFonts w:cs="Times New Roman"/>
          <w:i/>
          <w:sz w:val="24"/>
          <w:szCs w:val="24"/>
        </w:rPr>
        <w:t xml:space="preserve"> Element</w:t>
      </w:r>
      <w:r w:rsidRPr="00367A2A">
        <w:rPr>
          <w:rFonts w:cs="Times New Roman"/>
          <w:sz w:val="24"/>
          <w:szCs w:val="24"/>
        </w:rPr>
        <w:t xml:space="preserve"> verstanden. </w:t>
      </w:r>
      <w:r w:rsidR="00D00CE0" w:rsidRPr="00367A2A">
        <w:rPr>
          <w:rFonts w:cs="Times New Roman"/>
          <w:sz w:val="24"/>
          <w:szCs w:val="24"/>
        </w:rPr>
        <w:t>Vor allem</w:t>
      </w:r>
      <w:r w:rsidRPr="00367A2A">
        <w:rPr>
          <w:rFonts w:cs="Times New Roman"/>
          <w:sz w:val="24"/>
          <w:szCs w:val="24"/>
        </w:rPr>
        <w:t xml:space="preserve"> die neu </w:t>
      </w:r>
      <w:r w:rsidR="003476FA" w:rsidRPr="00367A2A">
        <w:rPr>
          <w:rFonts w:cs="Times New Roman"/>
          <w:sz w:val="24"/>
          <w:szCs w:val="24"/>
        </w:rPr>
        <w:t xml:space="preserve">aus Deutschland </w:t>
      </w:r>
      <w:r w:rsidRPr="00367A2A">
        <w:rPr>
          <w:rFonts w:cs="Times New Roman"/>
          <w:sz w:val="24"/>
          <w:szCs w:val="24"/>
        </w:rPr>
        <w:t xml:space="preserve">eingetroffenen </w:t>
      </w:r>
      <w:r w:rsidR="00D00CE0" w:rsidRPr="00367A2A">
        <w:rPr>
          <w:rFonts w:cs="Times New Roman"/>
          <w:sz w:val="24"/>
          <w:szCs w:val="24"/>
        </w:rPr>
        <w:t>Flüchtlinge</w:t>
      </w:r>
      <w:r w:rsidRPr="00367A2A">
        <w:rPr>
          <w:rFonts w:cs="Times New Roman"/>
          <w:sz w:val="24"/>
          <w:szCs w:val="24"/>
        </w:rPr>
        <w:t xml:space="preserve"> </w:t>
      </w:r>
      <w:r w:rsidR="00D00CE0" w:rsidRPr="00367A2A">
        <w:rPr>
          <w:rFonts w:cs="Times New Roman"/>
          <w:sz w:val="24"/>
          <w:szCs w:val="24"/>
        </w:rPr>
        <w:t xml:space="preserve">standen der sprachlich und kulturell fremden Umgebung </w:t>
      </w:r>
      <w:r w:rsidR="00CF3A97" w:rsidRPr="00367A2A">
        <w:rPr>
          <w:rFonts w:cs="Times New Roman"/>
          <w:sz w:val="24"/>
          <w:szCs w:val="24"/>
        </w:rPr>
        <w:t xml:space="preserve">einstweilen </w:t>
      </w:r>
      <w:r w:rsidR="00D00CE0" w:rsidRPr="00367A2A">
        <w:rPr>
          <w:rFonts w:cs="Times New Roman"/>
          <w:sz w:val="24"/>
          <w:szCs w:val="24"/>
        </w:rPr>
        <w:t xml:space="preserve">noch </w:t>
      </w:r>
      <w:r w:rsidR="003476FA" w:rsidRPr="00367A2A">
        <w:rPr>
          <w:rFonts w:cs="Times New Roman"/>
          <w:sz w:val="24"/>
          <w:szCs w:val="24"/>
        </w:rPr>
        <w:t>weitgehend orie</w:t>
      </w:r>
      <w:r w:rsidR="003476FA" w:rsidRPr="00367A2A">
        <w:rPr>
          <w:rFonts w:cs="Times New Roman"/>
          <w:sz w:val="24"/>
          <w:szCs w:val="24"/>
        </w:rPr>
        <w:t>n</w:t>
      </w:r>
      <w:r w:rsidR="003476FA" w:rsidRPr="00367A2A">
        <w:rPr>
          <w:rFonts w:cs="Times New Roman"/>
          <w:sz w:val="24"/>
          <w:szCs w:val="24"/>
        </w:rPr>
        <w:t xml:space="preserve">tierungslos </w:t>
      </w:r>
      <w:r w:rsidR="00D00CE0" w:rsidRPr="00367A2A">
        <w:rPr>
          <w:rFonts w:cs="Times New Roman"/>
          <w:sz w:val="24"/>
          <w:szCs w:val="24"/>
        </w:rPr>
        <w:t>gegenüber. Durch die in Deutschland erlittene Verfolgung, den Verlust von He</w:t>
      </w:r>
      <w:r w:rsidR="00D00CE0" w:rsidRPr="00367A2A">
        <w:rPr>
          <w:rFonts w:cs="Times New Roman"/>
          <w:sz w:val="24"/>
          <w:szCs w:val="24"/>
        </w:rPr>
        <w:t>i</w:t>
      </w:r>
      <w:r w:rsidR="00D00CE0" w:rsidRPr="00367A2A">
        <w:rPr>
          <w:rFonts w:cs="Times New Roman"/>
          <w:sz w:val="24"/>
          <w:szCs w:val="24"/>
        </w:rPr>
        <w:t>mat und Besitz</w:t>
      </w:r>
      <w:r w:rsidR="001D7F36" w:rsidRPr="00367A2A">
        <w:rPr>
          <w:rFonts w:cs="Times New Roman"/>
          <w:sz w:val="24"/>
          <w:szCs w:val="24"/>
        </w:rPr>
        <w:t>,</w:t>
      </w:r>
      <w:r w:rsidR="00D00CE0" w:rsidRPr="00367A2A">
        <w:rPr>
          <w:rFonts w:cs="Times New Roman"/>
          <w:sz w:val="24"/>
          <w:szCs w:val="24"/>
        </w:rPr>
        <w:t xml:space="preserve"> </w:t>
      </w:r>
      <w:r w:rsidR="00FD0EAA" w:rsidRPr="00367A2A">
        <w:rPr>
          <w:rFonts w:cs="Times New Roman"/>
          <w:sz w:val="24"/>
          <w:szCs w:val="24"/>
        </w:rPr>
        <w:t xml:space="preserve">durch </w:t>
      </w:r>
      <w:r w:rsidR="00D00CE0" w:rsidRPr="00367A2A">
        <w:rPr>
          <w:rFonts w:cs="Times New Roman"/>
          <w:sz w:val="24"/>
          <w:szCs w:val="24"/>
        </w:rPr>
        <w:t xml:space="preserve">die Umstände ihrer Flucht </w:t>
      </w:r>
      <w:r w:rsidR="001D7F36" w:rsidRPr="00367A2A">
        <w:rPr>
          <w:rFonts w:cs="Times New Roman"/>
          <w:sz w:val="24"/>
          <w:szCs w:val="24"/>
        </w:rPr>
        <w:t xml:space="preserve">und die Suche nach Möglichkeiten, </w:t>
      </w:r>
      <w:r w:rsidR="00C81318" w:rsidRPr="00367A2A">
        <w:rPr>
          <w:rFonts w:cs="Times New Roman"/>
          <w:sz w:val="24"/>
          <w:szCs w:val="24"/>
        </w:rPr>
        <w:t>im Asylland</w:t>
      </w:r>
      <w:r w:rsidR="00ED79DC" w:rsidRPr="00367A2A">
        <w:rPr>
          <w:rFonts w:cs="Times New Roman"/>
          <w:sz w:val="24"/>
          <w:szCs w:val="24"/>
        </w:rPr>
        <w:t xml:space="preserve"> </w:t>
      </w:r>
      <w:r w:rsidR="001D7F36" w:rsidRPr="00367A2A">
        <w:rPr>
          <w:rFonts w:cs="Times New Roman"/>
          <w:sz w:val="24"/>
          <w:szCs w:val="24"/>
        </w:rPr>
        <w:t xml:space="preserve">den Lebensunterhalt zu </w:t>
      </w:r>
      <w:r w:rsidR="00ED79DC" w:rsidRPr="00367A2A">
        <w:rPr>
          <w:rFonts w:cs="Times New Roman"/>
          <w:sz w:val="24"/>
          <w:szCs w:val="24"/>
        </w:rPr>
        <w:t>sicher</w:t>
      </w:r>
      <w:r w:rsidR="001D7F36" w:rsidRPr="00367A2A">
        <w:rPr>
          <w:rFonts w:cs="Times New Roman"/>
          <w:sz w:val="24"/>
          <w:szCs w:val="24"/>
        </w:rPr>
        <w:t xml:space="preserve">n, </w:t>
      </w:r>
      <w:r w:rsidRPr="00367A2A">
        <w:rPr>
          <w:rFonts w:cs="Times New Roman"/>
          <w:sz w:val="24"/>
          <w:szCs w:val="24"/>
        </w:rPr>
        <w:t xml:space="preserve">waren </w:t>
      </w:r>
      <w:r w:rsidR="003476FA" w:rsidRPr="00367A2A">
        <w:rPr>
          <w:rFonts w:cs="Times New Roman"/>
          <w:sz w:val="24"/>
          <w:szCs w:val="24"/>
        </w:rPr>
        <w:t xml:space="preserve">sie </w:t>
      </w:r>
      <w:r w:rsidR="001D7F36" w:rsidRPr="00367A2A">
        <w:rPr>
          <w:rFonts w:cs="Times New Roman"/>
          <w:sz w:val="24"/>
          <w:szCs w:val="24"/>
        </w:rPr>
        <w:t xml:space="preserve">in ihrem Selbstwertgefühl getroffen und </w:t>
      </w:r>
      <w:r w:rsidR="003476FA" w:rsidRPr="00367A2A">
        <w:rPr>
          <w:rFonts w:cs="Times New Roman"/>
          <w:sz w:val="24"/>
          <w:szCs w:val="24"/>
        </w:rPr>
        <w:t>psychisch verunsichert</w:t>
      </w:r>
      <w:r w:rsidRPr="00367A2A">
        <w:rPr>
          <w:rFonts w:cs="Times New Roman"/>
          <w:sz w:val="24"/>
          <w:szCs w:val="24"/>
        </w:rPr>
        <w:t xml:space="preserve">. </w:t>
      </w:r>
      <w:r w:rsidR="00ED79DC" w:rsidRPr="00367A2A">
        <w:rPr>
          <w:rFonts w:cs="Times New Roman"/>
          <w:sz w:val="24"/>
          <w:szCs w:val="24"/>
        </w:rPr>
        <w:t>Speziell d</w:t>
      </w:r>
      <w:r w:rsidR="009221B8" w:rsidRPr="00367A2A">
        <w:rPr>
          <w:rFonts w:cs="Times New Roman"/>
          <w:sz w:val="24"/>
          <w:szCs w:val="24"/>
        </w:rPr>
        <w:t xml:space="preserve">er </w:t>
      </w:r>
      <w:r w:rsidR="00D00CE0" w:rsidRPr="00367A2A">
        <w:rPr>
          <w:rFonts w:cs="Times New Roman"/>
          <w:sz w:val="24"/>
          <w:szCs w:val="24"/>
        </w:rPr>
        <w:t>B</w:t>
      </w:r>
      <w:r w:rsidR="009221B8" w:rsidRPr="00367A2A">
        <w:rPr>
          <w:rFonts w:cs="Times New Roman"/>
          <w:sz w:val="24"/>
          <w:szCs w:val="24"/>
        </w:rPr>
        <w:t xml:space="preserve">esuch </w:t>
      </w:r>
      <w:r w:rsidR="00D00CE0" w:rsidRPr="00367A2A">
        <w:rPr>
          <w:rFonts w:cs="Times New Roman"/>
          <w:sz w:val="24"/>
          <w:szCs w:val="24"/>
        </w:rPr>
        <w:t xml:space="preserve">eines von Emigranten aufgebauten </w:t>
      </w:r>
      <w:r w:rsidR="003476FA" w:rsidRPr="00367A2A">
        <w:rPr>
          <w:rFonts w:cs="Times New Roman"/>
          <w:sz w:val="24"/>
          <w:szCs w:val="24"/>
        </w:rPr>
        <w:t>deutschspr</w:t>
      </w:r>
      <w:r w:rsidR="003476FA" w:rsidRPr="00367A2A">
        <w:rPr>
          <w:rFonts w:cs="Times New Roman"/>
          <w:sz w:val="24"/>
          <w:szCs w:val="24"/>
        </w:rPr>
        <w:t>a</w:t>
      </w:r>
      <w:r w:rsidR="003476FA" w:rsidRPr="00367A2A">
        <w:rPr>
          <w:rFonts w:cs="Times New Roman"/>
          <w:sz w:val="24"/>
          <w:szCs w:val="24"/>
        </w:rPr>
        <w:t xml:space="preserve">chigen </w:t>
      </w:r>
      <w:r w:rsidR="00D00CE0" w:rsidRPr="00367A2A">
        <w:rPr>
          <w:rFonts w:cs="Times New Roman"/>
          <w:sz w:val="24"/>
          <w:szCs w:val="24"/>
        </w:rPr>
        <w:t xml:space="preserve">Theaters </w:t>
      </w:r>
      <w:r w:rsidR="009221B8" w:rsidRPr="00367A2A">
        <w:rPr>
          <w:rFonts w:cs="Times New Roman"/>
          <w:sz w:val="24"/>
          <w:szCs w:val="24"/>
        </w:rPr>
        <w:t xml:space="preserve">und die Identifikation </w:t>
      </w:r>
      <w:r w:rsidR="009221B8" w:rsidRPr="00367A2A">
        <w:rPr>
          <w:rFonts w:cs="Times New Roman"/>
          <w:i/>
          <w:sz w:val="24"/>
          <w:szCs w:val="24"/>
        </w:rPr>
        <w:t>mit diesem Theater</w:t>
      </w:r>
      <w:r w:rsidR="009221B8" w:rsidRPr="00367A2A">
        <w:rPr>
          <w:rFonts w:cs="Times New Roman"/>
          <w:sz w:val="24"/>
          <w:szCs w:val="24"/>
        </w:rPr>
        <w:t xml:space="preserve"> bot ihnen die Möglichkeit, eine Verbindung zwischen de</w:t>
      </w:r>
      <w:r w:rsidR="00753611" w:rsidRPr="00367A2A">
        <w:rPr>
          <w:rFonts w:cs="Times New Roman"/>
          <w:sz w:val="24"/>
          <w:szCs w:val="24"/>
        </w:rPr>
        <w:t>m früherem Leben</w:t>
      </w:r>
      <w:r w:rsidR="00D00CE0" w:rsidRPr="00367A2A">
        <w:rPr>
          <w:rFonts w:cs="Times New Roman"/>
          <w:sz w:val="24"/>
          <w:szCs w:val="24"/>
        </w:rPr>
        <w:t xml:space="preserve"> </w:t>
      </w:r>
      <w:r w:rsidR="009221B8" w:rsidRPr="00367A2A">
        <w:rPr>
          <w:rFonts w:cs="Times New Roman"/>
          <w:sz w:val="24"/>
          <w:szCs w:val="24"/>
        </w:rPr>
        <w:t xml:space="preserve">und dem Neubeginn </w:t>
      </w:r>
      <w:r w:rsidR="00753611" w:rsidRPr="00367A2A">
        <w:rPr>
          <w:rFonts w:cs="Times New Roman"/>
          <w:sz w:val="24"/>
          <w:szCs w:val="24"/>
        </w:rPr>
        <w:t xml:space="preserve">in Argentinien </w:t>
      </w:r>
      <w:r w:rsidR="009221B8" w:rsidRPr="00367A2A">
        <w:rPr>
          <w:rFonts w:cs="Times New Roman"/>
          <w:sz w:val="24"/>
          <w:szCs w:val="24"/>
        </w:rPr>
        <w:t>herzustellen.</w:t>
      </w:r>
      <w:r w:rsidR="003476FA" w:rsidRPr="00367A2A">
        <w:rPr>
          <w:rFonts w:cs="Times New Roman"/>
          <w:sz w:val="24"/>
          <w:szCs w:val="24"/>
        </w:rPr>
        <w:t xml:space="preserve"> </w:t>
      </w:r>
    </w:p>
    <w:p w:rsidR="00772F2E" w:rsidRPr="00367A2A" w:rsidRDefault="00ED79DC" w:rsidP="00367A2A">
      <w:pPr>
        <w:spacing w:after="0"/>
        <w:jc w:val="both"/>
        <w:rPr>
          <w:rFonts w:cs="Times New Roman"/>
          <w:sz w:val="24"/>
          <w:szCs w:val="24"/>
        </w:rPr>
      </w:pPr>
      <w:r w:rsidRPr="00367A2A">
        <w:rPr>
          <w:rFonts w:cs="Times New Roman"/>
          <w:sz w:val="24"/>
          <w:szCs w:val="24"/>
        </w:rPr>
        <w:tab/>
      </w:r>
      <w:r w:rsidR="00CF3A97" w:rsidRPr="00367A2A">
        <w:rPr>
          <w:rFonts w:cs="Times New Roman"/>
          <w:sz w:val="24"/>
          <w:szCs w:val="24"/>
        </w:rPr>
        <w:t>Das Theater war für die jüdische Bevölkerungsgruppe seit Ausgang des 19. Jahrhu</w:t>
      </w:r>
      <w:r w:rsidR="00CF3A97" w:rsidRPr="00367A2A">
        <w:rPr>
          <w:rFonts w:cs="Times New Roman"/>
          <w:sz w:val="24"/>
          <w:szCs w:val="24"/>
        </w:rPr>
        <w:t>n</w:t>
      </w:r>
      <w:r w:rsidR="00CF3A97" w:rsidRPr="00367A2A">
        <w:rPr>
          <w:rFonts w:cs="Times New Roman"/>
          <w:sz w:val="24"/>
          <w:szCs w:val="24"/>
        </w:rPr>
        <w:t>derts das vermutlich wichtigste Instrument der Akkulturation gewesen</w:t>
      </w:r>
      <w:r w:rsidR="00444772" w:rsidRPr="00367A2A">
        <w:rPr>
          <w:rFonts w:cs="Times New Roman"/>
          <w:sz w:val="24"/>
          <w:szCs w:val="24"/>
        </w:rPr>
        <w:t xml:space="preserve"> </w:t>
      </w:r>
      <w:r w:rsidR="001459F5" w:rsidRPr="00367A2A">
        <w:rPr>
          <w:rFonts w:cs="Times New Roman"/>
          <w:sz w:val="24"/>
          <w:szCs w:val="24"/>
        </w:rPr>
        <w:t>(Frithjof Trapp 1999-2: XVII f.)</w:t>
      </w:r>
      <w:r w:rsidR="00CF3A97" w:rsidRPr="00367A2A">
        <w:rPr>
          <w:rFonts w:cs="Times New Roman"/>
          <w:sz w:val="24"/>
          <w:szCs w:val="24"/>
        </w:rPr>
        <w:t xml:space="preserve">. Mit Persönlichkeiten wie Otto </w:t>
      </w:r>
      <w:proofErr w:type="spellStart"/>
      <w:r w:rsidR="00CF3A97" w:rsidRPr="00367A2A">
        <w:rPr>
          <w:rFonts w:cs="Times New Roman"/>
          <w:sz w:val="24"/>
          <w:szCs w:val="24"/>
        </w:rPr>
        <w:t>Brahm</w:t>
      </w:r>
      <w:proofErr w:type="spellEnd"/>
      <w:r w:rsidR="00CF3A97" w:rsidRPr="00367A2A">
        <w:rPr>
          <w:rFonts w:cs="Times New Roman"/>
          <w:sz w:val="24"/>
          <w:szCs w:val="24"/>
        </w:rPr>
        <w:t>, Max Reinhardt</w:t>
      </w:r>
      <w:r w:rsidR="00FD0EAA" w:rsidRPr="00367A2A">
        <w:rPr>
          <w:rFonts w:cs="Times New Roman"/>
          <w:sz w:val="24"/>
          <w:szCs w:val="24"/>
        </w:rPr>
        <w:t xml:space="preserve"> oder</w:t>
      </w:r>
      <w:r w:rsidR="00CF3A97" w:rsidRPr="00367A2A">
        <w:rPr>
          <w:rFonts w:cs="Times New Roman"/>
          <w:sz w:val="24"/>
          <w:szCs w:val="24"/>
        </w:rPr>
        <w:t xml:space="preserve"> Leopold </w:t>
      </w:r>
      <w:proofErr w:type="spellStart"/>
      <w:r w:rsidR="00CF3A97" w:rsidRPr="00367A2A">
        <w:rPr>
          <w:rFonts w:cs="Times New Roman"/>
          <w:sz w:val="24"/>
          <w:szCs w:val="24"/>
        </w:rPr>
        <w:t>Je</w:t>
      </w:r>
      <w:r w:rsidR="00C70972" w:rsidRPr="00367A2A">
        <w:rPr>
          <w:rFonts w:cs="Times New Roman"/>
          <w:sz w:val="24"/>
          <w:szCs w:val="24"/>
        </w:rPr>
        <w:t>ß</w:t>
      </w:r>
      <w:r w:rsidR="00CF3A97" w:rsidRPr="00367A2A">
        <w:rPr>
          <w:rFonts w:cs="Times New Roman"/>
          <w:sz w:val="24"/>
          <w:szCs w:val="24"/>
        </w:rPr>
        <w:t>ner</w:t>
      </w:r>
      <w:proofErr w:type="spellEnd"/>
      <w:r w:rsidR="00CF3A97" w:rsidRPr="00367A2A">
        <w:rPr>
          <w:rFonts w:cs="Times New Roman"/>
          <w:sz w:val="24"/>
          <w:szCs w:val="24"/>
        </w:rPr>
        <w:t xml:space="preserve"> hatte man sich identifiziert</w:t>
      </w:r>
      <w:r w:rsidR="00FD0EAA" w:rsidRPr="00367A2A">
        <w:rPr>
          <w:rFonts w:cs="Times New Roman"/>
          <w:sz w:val="24"/>
          <w:szCs w:val="24"/>
        </w:rPr>
        <w:t>. Max Reinhardt war zur überragenden Gestalt einer gesamten Periode des deutsch</w:t>
      </w:r>
      <w:r w:rsidR="00647507" w:rsidRPr="00367A2A">
        <w:rPr>
          <w:rFonts w:cs="Times New Roman"/>
          <w:sz w:val="24"/>
          <w:szCs w:val="24"/>
        </w:rPr>
        <w:t>sprachige</w:t>
      </w:r>
      <w:r w:rsidR="00FD0EAA" w:rsidRPr="00367A2A">
        <w:rPr>
          <w:rFonts w:cs="Times New Roman"/>
          <w:sz w:val="24"/>
          <w:szCs w:val="24"/>
        </w:rPr>
        <w:t>n Theaters aufgestiegen.</w:t>
      </w:r>
      <w:r w:rsidR="00C81318" w:rsidRPr="00367A2A">
        <w:rPr>
          <w:rFonts w:cs="Times New Roman"/>
          <w:sz w:val="24"/>
          <w:szCs w:val="24"/>
        </w:rPr>
        <w:t xml:space="preserve"> </w:t>
      </w:r>
      <w:r w:rsidR="00647507" w:rsidRPr="00367A2A">
        <w:rPr>
          <w:rFonts w:cs="Times New Roman"/>
          <w:sz w:val="24"/>
          <w:szCs w:val="24"/>
        </w:rPr>
        <w:t>Künstler</w:t>
      </w:r>
      <w:r w:rsidR="00CF3A97" w:rsidRPr="00367A2A">
        <w:rPr>
          <w:rFonts w:cs="Times New Roman"/>
          <w:sz w:val="24"/>
          <w:szCs w:val="24"/>
        </w:rPr>
        <w:t xml:space="preserve"> wie Elisabeth Bergner, Tilla </w:t>
      </w:r>
      <w:proofErr w:type="spellStart"/>
      <w:r w:rsidR="00CF3A97" w:rsidRPr="00367A2A">
        <w:rPr>
          <w:rFonts w:cs="Times New Roman"/>
          <w:sz w:val="24"/>
          <w:szCs w:val="24"/>
        </w:rPr>
        <w:t>Durieux</w:t>
      </w:r>
      <w:proofErr w:type="spellEnd"/>
      <w:r w:rsidR="00CF3A97" w:rsidRPr="00367A2A">
        <w:rPr>
          <w:rFonts w:cs="Times New Roman"/>
          <w:sz w:val="24"/>
          <w:szCs w:val="24"/>
        </w:rPr>
        <w:t xml:space="preserve">, </w:t>
      </w:r>
      <w:r w:rsidR="009F5DF9" w:rsidRPr="00367A2A">
        <w:rPr>
          <w:rFonts w:cs="Times New Roman"/>
          <w:sz w:val="24"/>
          <w:szCs w:val="24"/>
        </w:rPr>
        <w:t xml:space="preserve">Grete </w:t>
      </w:r>
      <w:proofErr w:type="spellStart"/>
      <w:r w:rsidR="009F5DF9" w:rsidRPr="00367A2A">
        <w:rPr>
          <w:rFonts w:cs="Times New Roman"/>
          <w:sz w:val="24"/>
          <w:szCs w:val="24"/>
        </w:rPr>
        <w:t>Mosheim</w:t>
      </w:r>
      <w:proofErr w:type="spellEnd"/>
      <w:r w:rsidR="009F5DF9" w:rsidRPr="00367A2A">
        <w:rPr>
          <w:rFonts w:cs="Times New Roman"/>
          <w:sz w:val="24"/>
          <w:szCs w:val="24"/>
        </w:rPr>
        <w:t xml:space="preserve"> oder </w:t>
      </w:r>
      <w:r w:rsidR="00CF3A97" w:rsidRPr="00367A2A">
        <w:rPr>
          <w:rFonts w:cs="Times New Roman"/>
          <w:sz w:val="24"/>
          <w:szCs w:val="24"/>
        </w:rPr>
        <w:t xml:space="preserve">Alexander </w:t>
      </w:r>
      <w:proofErr w:type="spellStart"/>
      <w:r w:rsidR="00CF3A97" w:rsidRPr="00367A2A">
        <w:rPr>
          <w:rFonts w:cs="Times New Roman"/>
          <w:sz w:val="24"/>
          <w:szCs w:val="24"/>
        </w:rPr>
        <w:t>Moissi</w:t>
      </w:r>
      <w:proofErr w:type="spellEnd"/>
      <w:r w:rsidR="00FD0EAA" w:rsidRPr="00367A2A">
        <w:rPr>
          <w:rFonts w:cs="Times New Roman"/>
          <w:sz w:val="24"/>
          <w:szCs w:val="24"/>
        </w:rPr>
        <w:t xml:space="preserve"> w</w:t>
      </w:r>
      <w:r w:rsidR="00D774AE" w:rsidRPr="00367A2A">
        <w:rPr>
          <w:rFonts w:cs="Times New Roman"/>
          <w:sz w:val="24"/>
          <w:szCs w:val="24"/>
        </w:rPr>
        <w:t>urd</w:t>
      </w:r>
      <w:r w:rsidR="00FD0EAA" w:rsidRPr="00367A2A">
        <w:rPr>
          <w:rFonts w:cs="Times New Roman"/>
          <w:sz w:val="24"/>
          <w:szCs w:val="24"/>
        </w:rPr>
        <w:t>en</w:t>
      </w:r>
      <w:r w:rsidR="00D774AE" w:rsidRPr="00367A2A">
        <w:rPr>
          <w:rFonts w:cs="Times New Roman"/>
          <w:sz w:val="24"/>
          <w:szCs w:val="24"/>
        </w:rPr>
        <w:t xml:space="preserve"> inzwischen</w:t>
      </w:r>
      <w:r w:rsidR="00CF3A97" w:rsidRPr="00367A2A">
        <w:rPr>
          <w:rFonts w:cs="Times New Roman"/>
          <w:sz w:val="24"/>
          <w:szCs w:val="24"/>
        </w:rPr>
        <w:t xml:space="preserve"> </w:t>
      </w:r>
      <w:r w:rsidR="004B169F" w:rsidRPr="00367A2A">
        <w:rPr>
          <w:rFonts w:cs="Times New Roman"/>
          <w:sz w:val="24"/>
          <w:szCs w:val="24"/>
        </w:rPr>
        <w:t>nicht</w:t>
      </w:r>
      <w:r w:rsidR="00FD0EAA" w:rsidRPr="00367A2A">
        <w:rPr>
          <w:rFonts w:cs="Times New Roman"/>
          <w:sz w:val="24"/>
          <w:szCs w:val="24"/>
        </w:rPr>
        <w:t xml:space="preserve"> </w:t>
      </w:r>
      <w:r w:rsidR="00D774AE" w:rsidRPr="00367A2A">
        <w:rPr>
          <w:rFonts w:cs="Times New Roman"/>
          <w:sz w:val="24"/>
          <w:szCs w:val="24"/>
        </w:rPr>
        <w:t xml:space="preserve">mehr </w:t>
      </w:r>
      <w:r w:rsidR="00CF3A97" w:rsidRPr="00367A2A">
        <w:rPr>
          <w:rFonts w:cs="Times New Roman"/>
          <w:sz w:val="24"/>
          <w:szCs w:val="24"/>
        </w:rPr>
        <w:t xml:space="preserve">als Juden, sondern als </w:t>
      </w:r>
      <w:r w:rsidR="00C81318" w:rsidRPr="00367A2A">
        <w:rPr>
          <w:rFonts w:cs="Times New Roman"/>
          <w:sz w:val="24"/>
          <w:szCs w:val="24"/>
        </w:rPr>
        <w:t>deutsch</w:t>
      </w:r>
      <w:r w:rsidR="00D774AE" w:rsidRPr="00367A2A">
        <w:rPr>
          <w:rFonts w:cs="Times New Roman"/>
          <w:sz w:val="24"/>
          <w:szCs w:val="24"/>
        </w:rPr>
        <w:t>sprachig</w:t>
      </w:r>
      <w:r w:rsidR="00C81318" w:rsidRPr="00367A2A">
        <w:rPr>
          <w:rFonts w:cs="Times New Roman"/>
          <w:sz w:val="24"/>
          <w:szCs w:val="24"/>
        </w:rPr>
        <w:t xml:space="preserve">e Schauspieler </w:t>
      </w:r>
      <w:r w:rsidR="00CF3A97" w:rsidRPr="00367A2A">
        <w:rPr>
          <w:rFonts w:cs="Times New Roman"/>
          <w:sz w:val="24"/>
          <w:szCs w:val="24"/>
        </w:rPr>
        <w:t>wahrgenommen.</w:t>
      </w:r>
      <w:r w:rsidR="00647507" w:rsidRPr="00367A2A">
        <w:rPr>
          <w:rFonts w:cs="Times New Roman"/>
          <w:sz w:val="24"/>
          <w:szCs w:val="24"/>
        </w:rPr>
        <w:t xml:space="preserve"> </w:t>
      </w:r>
      <w:r w:rsidR="00EE5D82" w:rsidRPr="00367A2A">
        <w:rPr>
          <w:rFonts w:cs="Times New Roman"/>
          <w:sz w:val="24"/>
          <w:szCs w:val="24"/>
        </w:rPr>
        <w:t>Zwar war der Antisemitismus weiterhin vir</w:t>
      </w:r>
      <w:r w:rsidR="00EE5D82" w:rsidRPr="00367A2A">
        <w:rPr>
          <w:rFonts w:cs="Times New Roman"/>
          <w:sz w:val="24"/>
          <w:szCs w:val="24"/>
        </w:rPr>
        <w:t>u</w:t>
      </w:r>
      <w:r w:rsidR="00EE5D82" w:rsidRPr="00367A2A">
        <w:rPr>
          <w:rFonts w:cs="Times New Roman"/>
          <w:sz w:val="24"/>
          <w:szCs w:val="24"/>
        </w:rPr>
        <w:t>lent, aber d</w:t>
      </w:r>
      <w:r w:rsidR="00FD0EAA" w:rsidRPr="00367A2A">
        <w:rPr>
          <w:rFonts w:cs="Times New Roman"/>
          <w:sz w:val="24"/>
          <w:szCs w:val="24"/>
        </w:rPr>
        <w:t>ie Anerkennung</w:t>
      </w:r>
      <w:r w:rsidR="00647507" w:rsidRPr="00367A2A">
        <w:rPr>
          <w:rFonts w:cs="Times New Roman"/>
          <w:sz w:val="24"/>
          <w:szCs w:val="24"/>
        </w:rPr>
        <w:t xml:space="preserve">, die </w:t>
      </w:r>
      <w:r w:rsidR="00EE5D82" w:rsidRPr="00367A2A">
        <w:rPr>
          <w:rFonts w:cs="Times New Roman"/>
          <w:sz w:val="24"/>
          <w:szCs w:val="24"/>
        </w:rPr>
        <w:t xml:space="preserve">Künstlern wie </w:t>
      </w:r>
      <w:r w:rsidR="00647507" w:rsidRPr="00367A2A">
        <w:rPr>
          <w:rFonts w:cs="Times New Roman"/>
          <w:sz w:val="24"/>
          <w:szCs w:val="24"/>
        </w:rPr>
        <w:t>Max Reinhardt oder Elis</w:t>
      </w:r>
      <w:r w:rsidR="00EE5D82" w:rsidRPr="00367A2A">
        <w:rPr>
          <w:rFonts w:cs="Times New Roman"/>
          <w:sz w:val="24"/>
          <w:szCs w:val="24"/>
        </w:rPr>
        <w:t>a</w:t>
      </w:r>
      <w:r w:rsidR="00647507" w:rsidRPr="00367A2A">
        <w:rPr>
          <w:rFonts w:cs="Times New Roman"/>
          <w:sz w:val="24"/>
          <w:szCs w:val="24"/>
        </w:rPr>
        <w:t>beth Bergner</w:t>
      </w:r>
      <w:r w:rsidR="00FD0EAA" w:rsidRPr="00367A2A">
        <w:rPr>
          <w:rFonts w:cs="Times New Roman"/>
          <w:sz w:val="24"/>
          <w:szCs w:val="24"/>
        </w:rPr>
        <w:t xml:space="preserve"> </w:t>
      </w:r>
      <w:r w:rsidR="00647507" w:rsidRPr="00367A2A">
        <w:rPr>
          <w:rFonts w:cs="Times New Roman"/>
          <w:sz w:val="24"/>
          <w:szCs w:val="24"/>
        </w:rPr>
        <w:t>entg</w:t>
      </w:r>
      <w:r w:rsidR="00647507" w:rsidRPr="00367A2A">
        <w:rPr>
          <w:rFonts w:cs="Times New Roman"/>
          <w:sz w:val="24"/>
          <w:szCs w:val="24"/>
        </w:rPr>
        <w:t>e</w:t>
      </w:r>
      <w:r w:rsidR="00647507" w:rsidRPr="00367A2A">
        <w:rPr>
          <w:rFonts w:cs="Times New Roman"/>
          <w:sz w:val="24"/>
          <w:szCs w:val="24"/>
        </w:rPr>
        <w:t>gengebracht wurde, hatte</w:t>
      </w:r>
      <w:r w:rsidR="00753611" w:rsidRPr="00367A2A">
        <w:rPr>
          <w:rFonts w:cs="Times New Roman"/>
          <w:sz w:val="24"/>
          <w:szCs w:val="24"/>
        </w:rPr>
        <w:t xml:space="preserve"> </w:t>
      </w:r>
      <w:r w:rsidR="001D40FE" w:rsidRPr="00367A2A">
        <w:rPr>
          <w:rFonts w:cs="Times New Roman"/>
          <w:sz w:val="24"/>
          <w:szCs w:val="24"/>
        </w:rPr>
        <w:t xml:space="preserve">der jüdischen Bevölkerungsgruppe </w:t>
      </w:r>
      <w:r w:rsidR="00753611" w:rsidRPr="00367A2A">
        <w:rPr>
          <w:rFonts w:cs="Times New Roman"/>
          <w:sz w:val="24"/>
          <w:szCs w:val="24"/>
        </w:rPr>
        <w:t>ge</w:t>
      </w:r>
      <w:r w:rsidR="00EE5D82" w:rsidRPr="00367A2A">
        <w:rPr>
          <w:rFonts w:cs="Times New Roman"/>
          <w:sz w:val="24"/>
          <w:szCs w:val="24"/>
        </w:rPr>
        <w:t>zeig</w:t>
      </w:r>
      <w:r w:rsidR="00753611" w:rsidRPr="00367A2A">
        <w:rPr>
          <w:rFonts w:cs="Times New Roman"/>
          <w:sz w:val="24"/>
          <w:szCs w:val="24"/>
        </w:rPr>
        <w:t>t</w:t>
      </w:r>
      <w:r w:rsidR="001D40FE" w:rsidRPr="00367A2A">
        <w:rPr>
          <w:rFonts w:cs="Times New Roman"/>
          <w:sz w:val="24"/>
          <w:szCs w:val="24"/>
        </w:rPr>
        <w:t xml:space="preserve">, dass die Integration in die Gesamtgesellschaft so weit vorangeschritten war wie nie zuvor. </w:t>
      </w:r>
      <w:r w:rsidR="00CF3A97" w:rsidRPr="00367A2A">
        <w:rPr>
          <w:rFonts w:cs="Times New Roman"/>
          <w:sz w:val="24"/>
          <w:szCs w:val="24"/>
        </w:rPr>
        <w:t xml:space="preserve">Diese </w:t>
      </w:r>
      <w:r w:rsidR="00CF3A97" w:rsidRPr="00367A2A">
        <w:rPr>
          <w:rFonts w:cs="Times New Roman"/>
          <w:i/>
          <w:sz w:val="24"/>
          <w:szCs w:val="24"/>
        </w:rPr>
        <w:t>Identität schaffende Kraft des Theaters</w:t>
      </w:r>
      <w:r w:rsidR="00CF3A97" w:rsidRPr="00367A2A">
        <w:rPr>
          <w:rFonts w:cs="Times New Roman"/>
          <w:sz w:val="24"/>
          <w:szCs w:val="24"/>
        </w:rPr>
        <w:t xml:space="preserve"> erklärt, weshalb im Exil nahezu überall </w:t>
      </w:r>
      <w:r w:rsidR="0076525C" w:rsidRPr="00367A2A">
        <w:rPr>
          <w:rFonts w:cs="Times New Roman"/>
          <w:sz w:val="24"/>
          <w:szCs w:val="24"/>
        </w:rPr>
        <w:t xml:space="preserve">Theaterinitiativen entstanden </w:t>
      </w:r>
      <w:r w:rsidR="00CF3A97" w:rsidRPr="00367A2A">
        <w:rPr>
          <w:rFonts w:cs="Times New Roman"/>
          <w:sz w:val="24"/>
          <w:szCs w:val="24"/>
        </w:rPr>
        <w:t>– in Cochabamba wie in Shanghai</w:t>
      </w:r>
      <w:r w:rsidR="001D40FE" w:rsidRPr="00367A2A">
        <w:rPr>
          <w:rFonts w:cs="Times New Roman"/>
          <w:sz w:val="24"/>
          <w:szCs w:val="24"/>
        </w:rPr>
        <w:t xml:space="preserve">, </w:t>
      </w:r>
      <w:r w:rsidRPr="00367A2A">
        <w:rPr>
          <w:rFonts w:cs="Times New Roman"/>
          <w:sz w:val="24"/>
          <w:szCs w:val="24"/>
        </w:rPr>
        <w:t>oftmals</w:t>
      </w:r>
      <w:r w:rsidR="001D40FE" w:rsidRPr="00367A2A">
        <w:rPr>
          <w:rFonts w:cs="Times New Roman"/>
          <w:sz w:val="24"/>
          <w:szCs w:val="24"/>
        </w:rPr>
        <w:t xml:space="preserve"> in </w:t>
      </w:r>
      <w:r w:rsidRPr="00367A2A">
        <w:rPr>
          <w:rFonts w:cs="Times New Roman"/>
          <w:sz w:val="24"/>
          <w:szCs w:val="24"/>
        </w:rPr>
        <w:t xml:space="preserve">einer </w:t>
      </w:r>
      <w:r w:rsidR="001D40FE" w:rsidRPr="00367A2A">
        <w:rPr>
          <w:rFonts w:cs="Times New Roman"/>
          <w:sz w:val="24"/>
          <w:szCs w:val="24"/>
        </w:rPr>
        <w:t xml:space="preserve">Umgebung, die für Theateraufführungen in deutscher Sprache </w:t>
      </w:r>
      <w:r w:rsidR="0076525C" w:rsidRPr="00367A2A">
        <w:rPr>
          <w:rFonts w:cs="Times New Roman"/>
          <w:sz w:val="24"/>
          <w:szCs w:val="24"/>
        </w:rPr>
        <w:t>alles andere als günstig erscheint</w:t>
      </w:r>
      <w:r w:rsidR="00CF3A97" w:rsidRPr="00367A2A">
        <w:rPr>
          <w:rFonts w:cs="Times New Roman"/>
          <w:sz w:val="24"/>
          <w:szCs w:val="24"/>
        </w:rPr>
        <w:t>.</w:t>
      </w:r>
    </w:p>
    <w:p w:rsidR="00EC38B0" w:rsidRPr="00367A2A" w:rsidRDefault="00CF3A97" w:rsidP="00367A2A">
      <w:pPr>
        <w:spacing w:after="0"/>
        <w:jc w:val="both"/>
        <w:rPr>
          <w:rFonts w:cs="Times New Roman"/>
          <w:sz w:val="24"/>
          <w:szCs w:val="24"/>
        </w:rPr>
      </w:pPr>
      <w:r w:rsidRPr="00367A2A">
        <w:rPr>
          <w:rFonts w:cs="Times New Roman"/>
          <w:sz w:val="24"/>
          <w:szCs w:val="24"/>
        </w:rPr>
        <w:tab/>
      </w:r>
      <w:r w:rsidR="009F5DF9" w:rsidRPr="00367A2A">
        <w:rPr>
          <w:rFonts w:cs="Times New Roman"/>
          <w:sz w:val="24"/>
          <w:szCs w:val="24"/>
        </w:rPr>
        <w:t xml:space="preserve">Gerade weil es sich </w:t>
      </w:r>
      <w:r w:rsidR="00EE5D82" w:rsidRPr="00367A2A">
        <w:rPr>
          <w:rFonts w:cs="Times New Roman"/>
          <w:sz w:val="24"/>
          <w:szCs w:val="24"/>
        </w:rPr>
        <w:t xml:space="preserve">aber </w:t>
      </w:r>
      <w:r w:rsidR="009F5DF9" w:rsidRPr="00367A2A">
        <w:rPr>
          <w:rFonts w:cs="Times New Roman"/>
          <w:sz w:val="24"/>
          <w:szCs w:val="24"/>
        </w:rPr>
        <w:t xml:space="preserve">bei der </w:t>
      </w:r>
      <w:r w:rsidR="00EE5D82" w:rsidRPr="00367A2A">
        <w:rPr>
          <w:rFonts w:cs="Times New Roman"/>
          <w:sz w:val="24"/>
          <w:szCs w:val="24"/>
        </w:rPr>
        <w:t>Etablier</w:t>
      </w:r>
      <w:r w:rsidR="009F5DF9" w:rsidRPr="00367A2A">
        <w:rPr>
          <w:rFonts w:cs="Times New Roman"/>
          <w:sz w:val="24"/>
          <w:szCs w:val="24"/>
        </w:rPr>
        <w:t>ung</w:t>
      </w:r>
      <w:r w:rsidR="00EE5D82" w:rsidRPr="00367A2A">
        <w:rPr>
          <w:rFonts w:cs="Times New Roman"/>
          <w:sz w:val="24"/>
          <w:szCs w:val="24"/>
        </w:rPr>
        <w:t xml:space="preserve"> der</w:t>
      </w:r>
      <w:r w:rsidR="009F5DF9" w:rsidRPr="00367A2A">
        <w:rPr>
          <w:rFonts w:cs="Times New Roman"/>
          <w:sz w:val="24"/>
          <w:szCs w:val="24"/>
        </w:rPr>
        <w:t xml:space="preserve"> </w:t>
      </w:r>
      <w:r w:rsidR="00EE5D82" w:rsidRPr="00367A2A">
        <w:rPr>
          <w:rFonts w:cs="Times New Roman"/>
          <w:sz w:val="24"/>
          <w:szCs w:val="24"/>
        </w:rPr>
        <w:t xml:space="preserve">Freien Deutschen Bühne </w:t>
      </w:r>
      <w:r w:rsidR="009F5DF9" w:rsidRPr="00367A2A">
        <w:rPr>
          <w:rFonts w:cs="Times New Roman"/>
          <w:sz w:val="24"/>
          <w:szCs w:val="24"/>
        </w:rPr>
        <w:t xml:space="preserve">um einen politisch-sozialen Akt handelte, </w:t>
      </w:r>
      <w:r w:rsidR="00EE5D82" w:rsidRPr="00367A2A">
        <w:rPr>
          <w:rFonts w:cs="Times New Roman"/>
          <w:sz w:val="24"/>
          <w:szCs w:val="24"/>
        </w:rPr>
        <w:t xml:space="preserve">der das Selbstverständnis der Emigrantengruppierung im </w:t>
      </w:r>
      <w:r w:rsidR="00EE5D82" w:rsidRPr="00367A2A">
        <w:rPr>
          <w:rFonts w:cs="Times New Roman"/>
          <w:sz w:val="24"/>
          <w:szCs w:val="24"/>
        </w:rPr>
        <w:lastRenderedPageBreak/>
        <w:t xml:space="preserve">Zentrum berührte, </w:t>
      </w:r>
      <w:r w:rsidR="009F5DF9" w:rsidRPr="00367A2A">
        <w:rPr>
          <w:rFonts w:cs="Times New Roman"/>
          <w:sz w:val="24"/>
          <w:szCs w:val="24"/>
        </w:rPr>
        <w:t>wurde</w:t>
      </w:r>
      <w:r w:rsidR="00960B9A" w:rsidRPr="00367A2A">
        <w:rPr>
          <w:rFonts w:cs="Times New Roman"/>
          <w:sz w:val="24"/>
          <w:szCs w:val="24"/>
        </w:rPr>
        <w:t xml:space="preserve"> </w:t>
      </w:r>
      <w:r w:rsidRPr="00367A2A">
        <w:rPr>
          <w:rFonts w:cs="Times New Roman"/>
          <w:sz w:val="24"/>
          <w:szCs w:val="24"/>
        </w:rPr>
        <w:t xml:space="preserve">die </w:t>
      </w:r>
      <w:r w:rsidR="00EE5D82" w:rsidRPr="00367A2A">
        <w:rPr>
          <w:rFonts w:cs="Times New Roman"/>
          <w:sz w:val="24"/>
          <w:szCs w:val="24"/>
        </w:rPr>
        <w:t xml:space="preserve">Bühne </w:t>
      </w:r>
      <w:r w:rsidR="009F6004" w:rsidRPr="00367A2A">
        <w:rPr>
          <w:rFonts w:cs="Times New Roman"/>
          <w:sz w:val="24"/>
          <w:szCs w:val="24"/>
        </w:rPr>
        <w:t xml:space="preserve">auch </w:t>
      </w:r>
      <w:r w:rsidR="00EE5D82" w:rsidRPr="00367A2A">
        <w:rPr>
          <w:rFonts w:cs="Times New Roman"/>
          <w:sz w:val="24"/>
          <w:szCs w:val="24"/>
        </w:rPr>
        <w:t xml:space="preserve">ihrerseits </w:t>
      </w:r>
      <w:r w:rsidR="00960B9A" w:rsidRPr="00367A2A">
        <w:rPr>
          <w:rFonts w:cs="Times New Roman"/>
          <w:sz w:val="24"/>
          <w:szCs w:val="24"/>
        </w:rPr>
        <w:t xml:space="preserve">zu einem ungemein interessanten </w:t>
      </w:r>
      <w:r w:rsidR="009F5DF9" w:rsidRPr="00367A2A">
        <w:rPr>
          <w:rFonts w:cs="Times New Roman"/>
          <w:sz w:val="24"/>
          <w:szCs w:val="24"/>
        </w:rPr>
        <w:t>Objekt</w:t>
      </w:r>
      <w:r w:rsidR="00960B9A" w:rsidRPr="00367A2A">
        <w:rPr>
          <w:rFonts w:cs="Times New Roman"/>
          <w:sz w:val="24"/>
          <w:szCs w:val="24"/>
        </w:rPr>
        <w:t xml:space="preserve">. </w:t>
      </w:r>
      <w:r w:rsidR="00C81318" w:rsidRPr="00367A2A">
        <w:rPr>
          <w:rFonts w:cs="Times New Roman"/>
          <w:sz w:val="24"/>
          <w:szCs w:val="24"/>
        </w:rPr>
        <w:t>S</w:t>
      </w:r>
      <w:r w:rsidR="0035790B" w:rsidRPr="00367A2A">
        <w:rPr>
          <w:rFonts w:cs="Times New Roman"/>
          <w:sz w:val="24"/>
          <w:szCs w:val="24"/>
        </w:rPr>
        <w:t>ie</w:t>
      </w:r>
      <w:r w:rsidR="00ED79DC" w:rsidRPr="00367A2A">
        <w:rPr>
          <w:rFonts w:cs="Times New Roman"/>
          <w:sz w:val="24"/>
          <w:szCs w:val="24"/>
        </w:rPr>
        <w:t xml:space="preserve"> </w:t>
      </w:r>
      <w:r w:rsidR="00960B9A" w:rsidRPr="00367A2A">
        <w:rPr>
          <w:rFonts w:cs="Times New Roman"/>
          <w:sz w:val="24"/>
          <w:szCs w:val="24"/>
        </w:rPr>
        <w:t xml:space="preserve">war </w:t>
      </w:r>
      <w:r w:rsidR="00EE5D82" w:rsidRPr="00367A2A">
        <w:rPr>
          <w:rFonts w:cs="Times New Roman"/>
          <w:sz w:val="24"/>
          <w:szCs w:val="24"/>
        </w:rPr>
        <w:t>für die politischen wie für die jüdischen Organisationen ein</w:t>
      </w:r>
      <w:r w:rsidR="00ED79DC" w:rsidRPr="00367A2A">
        <w:rPr>
          <w:rFonts w:cs="Times New Roman"/>
          <w:sz w:val="24"/>
          <w:szCs w:val="24"/>
        </w:rPr>
        <w:t xml:space="preserve"> ideale</w:t>
      </w:r>
      <w:r w:rsidR="00EE5D82" w:rsidRPr="00367A2A">
        <w:rPr>
          <w:rFonts w:cs="Times New Roman"/>
          <w:sz w:val="24"/>
          <w:szCs w:val="24"/>
        </w:rPr>
        <w:t>s</w:t>
      </w:r>
      <w:r w:rsidR="00960B9A" w:rsidRPr="00367A2A">
        <w:rPr>
          <w:rFonts w:cs="Times New Roman"/>
          <w:sz w:val="24"/>
          <w:szCs w:val="24"/>
        </w:rPr>
        <w:t xml:space="preserve"> Rekrutierungsfeld und ein Podium für die eigene </w:t>
      </w:r>
      <w:r w:rsidR="00EE5D82" w:rsidRPr="00367A2A">
        <w:rPr>
          <w:rFonts w:cs="Times New Roman"/>
          <w:sz w:val="24"/>
          <w:szCs w:val="24"/>
        </w:rPr>
        <w:t xml:space="preserve">politische </w:t>
      </w:r>
      <w:r w:rsidR="00960B9A" w:rsidRPr="00367A2A">
        <w:rPr>
          <w:rFonts w:cs="Times New Roman"/>
          <w:sz w:val="24"/>
          <w:szCs w:val="24"/>
        </w:rPr>
        <w:t xml:space="preserve">Programmatik. </w:t>
      </w:r>
      <w:r w:rsidR="00882E1A" w:rsidRPr="00367A2A">
        <w:rPr>
          <w:rFonts w:cs="Times New Roman"/>
          <w:sz w:val="24"/>
          <w:szCs w:val="24"/>
        </w:rPr>
        <w:t xml:space="preserve">Die Hilfe, die Organisationen wie </w:t>
      </w:r>
      <w:r w:rsidR="00882E1A" w:rsidRPr="00367A2A">
        <w:rPr>
          <w:rFonts w:cs="Times New Roman"/>
          <w:i/>
          <w:sz w:val="24"/>
          <w:szCs w:val="24"/>
        </w:rPr>
        <w:t>Das Andere</w:t>
      </w:r>
      <w:r w:rsidR="00882E1A" w:rsidRPr="00367A2A">
        <w:rPr>
          <w:rFonts w:cs="Times New Roman"/>
          <w:sz w:val="24"/>
          <w:szCs w:val="24"/>
        </w:rPr>
        <w:t xml:space="preserve"> </w:t>
      </w:r>
      <w:r w:rsidR="00882E1A" w:rsidRPr="00367A2A">
        <w:rPr>
          <w:rFonts w:cs="Times New Roman"/>
          <w:i/>
          <w:sz w:val="24"/>
          <w:szCs w:val="24"/>
        </w:rPr>
        <w:t>Deutschland</w:t>
      </w:r>
      <w:r w:rsidR="00882E1A" w:rsidRPr="00367A2A">
        <w:rPr>
          <w:rFonts w:cs="Times New Roman"/>
          <w:sz w:val="24"/>
          <w:szCs w:val="24"/>
        </w:rPr>
        <w:t xml:space="preserve"> oder </w:t>
      </w:r>
      <w:r w:rsidR="00252501" w:rsidRPr="00367A2A">
        <w:rPr>
          <w:rFonts w:cs="Times New Roman"/>
          <w:sz w:val="24"/>
          <w:szCs w:val="24"/>
        </w:rPr>
        <w:t xml:space="preserve">die </w:t>
      </w:r>
      <w:r w:rsidR="00882E1A" w:rsidRPr="00367A2A">
        <w:rPr>
          <w:rFonts w:cs="Times New Roman"/>
          <w:sz w:val="24"/>
          <w:szCs w:val="24"/>
        </w:rPr>
        <w:t>Jüdische Kultur</w:t>
      </w:r>
      <w:r w:rsidR="00960B9A" w:rsidRPr="00367A2A">
        <w:rPr>
          <w:rFonts w:cs="Times New Roman"/>
          <w:sz w:val="24"/>
          <w:szCs w:val="24"/>
        </w:rPr>
        <w:t>gemeinschaft</w:t>
      </w:r>
      <w:r w:rsidR="00882E1A" w:rsidRPr="00367A2A">
        <w:rPr>
          <w:rFonts w:cs="Times New Roman"/>
          <w:sz w:val="24"/>
          <w:szCs w:val="24"/>
        </w:rPr>
        <w:t xml:space="preserve"> leisteten, war </w:t>
      </w:r>
      <w:r w:rsidR="00960B9A" w:rsidRPr="00367A2A">
        <w:rPr>
          <w:rFonts w:cs="Times New Roman"/>
          <w:sz w:val="24"/>
          <w:szCs w:val="24"/>
        </w:rPr>
        <w:t xml:space="preserve">also </w:t>
      </w:r>
      <w:r w:rsidR="00882E1A" w:rsidRPr="00367A2A">
        <w:rPr>
          <w:rFonts w:cs="Times New Roman"/>
          <w:sz w:val="24"/>
          <w:szCs w:val="24"/>
        </w:rPr>
        <w:t>keineswegs selbstlos.</w:t>
      </w:r>
    </w:p>
    <w:p w:rsidR="00801988" w:rsidRPr="00367A2A" w:rsidRDefault="00C81318" w:rsidP="00367A2A">
      <w:pPr>
        <w:spacing w:after="0"/>
        <w:jc w:val="both"/>
        <w:rPr>
          <w:rFonts w:cs="Times New Roman"/>
          <w:sz w:val="24"/>
          <w:szCs w:val="24"/>
        </w:rPr>
      </w:pPr>
      <w:r w:rsidRPr="00367A2A">
        <w:rPr>
          <w:rFonts w:cs="Times New Roman"/>
          <w:sz w:val="24"/>
          <w:szCs w:val="24"/>
        </w:rPr>
        <w:tab/>
      </w:r>
      <w:r w:rsidR="00E05C4A" w:rsidRPr="00367A2A">
        <w:rPr>
          <w:rFonts w:cs="Times New Roman"/>
          <w:sz w:val="24"/>
          <w:szCs w:val="24"/>
        </w:rPr>
        <w:t xml:space="preserve">Aus diesem Sachverhalt resultierte eine Reihe </w:t>
      </w:r>
      <w:r w:rsidR="00BE4587" w:rsidRPr="00367A2A">
        <w:rPr>
          <w:rFonts w:cs="Times New Roman"/>
          <w:sz w:val="24"/>
          <w:szCs w:val="24"/>
        </w:rPr>
        <w:t>weiterer</w:t>
      </w:r>
      <w:r w:rsidR="00E05C4A" w:rsidRPr="00367A2A">
        <w:rPr>
          <w:rFonts w:cs="Times New Roman"/>
          <w:sz w:val="24"/>
          <w:szCs w:val="24"/>
        </w:rPr>
        <w:t xml:space="preserve"> Konflikte. </w:t>
      </w:r>
      <w:r w:rsidR="00801988" w:rsidRPr="00367A2A">
        <w:rPr>
          <w:rFonts w:cs="Times New Roman"/>
          <w:sz w:val="24"/>
          <w:szCs w:val="24"/>
        </w:rPr>
        <w:t xml:space="preserve">Sie entzündeten sich immer wieder </w:t>
      </w:r>
      <w:r w:rsidR="009F73FA" w:rsidRPr="00367A2A">
        <w:rPr>
          <w:rFonts w:cs="Times New Roman"/>
          <w:sz w:val="24"/>
          <w:szCs w:val="24"/>
        </w:rPr>
        <w:t>a</w:t>
      </w:r>
      <w:r w:rsidR="00801988" w:rsidRPr="00367A2A">
        <w:rPr>
          <w:rFonts w:cs="Times New Roman"/>
          <w:sz w:val="24"/>
          <w:szCs w:val="24"/>
        </w:rPr>
        <w:t>n der Spielplangestaltung</w:t>
      </w:r>
      <w:r w:rsidR="0035790B" w:rsidRPr="00367A2A">
        <w:rPr>
          <w:rFonts w:cs="Times New Roman"/>
          <w:sz w:val="24"/>
          <w:szCs w:val="24"/>
        </w:rPr>
        <w:t>,</w:t>
      </w:r>
      <w:r w:rsidR="00801988" w:rsidRPr="00367A2A">
        <w:rPr>
          <w:rFonts w:cs="Times New Roman"/>
          <w:sz w:val="24"/>
          <w:szCs w:val="24"/>
        </w:rPr>
        <w:t xml:space="preserve"> und dies, obwohl die Freie Deutsche Bühne nach einer gewissen Karenzzeit auch politisch akzentuierte Stücke sowie Stücke mit dezidiert jüd</w:t>
      </w:r>
      <w:r w:rsidR="00801988" w:rsidRPr="00367A2A">
        <w:rPr>
          <w:rFonts w:cs="Times New Roman"/>
          <w:sz w:val="24"/>
          <w:szCs w:val="24"/>
        </w:rPr>
        <w:t>i</w:t>
      </w:r>
      <w:r w:rsidR="00801988" w:rsidRPr="00367A2A">
        <w:rPr>
          <w:rFonts w:cs="Times New Roman"/>
          <w:sz w:val="24"/>
          <w:szCs w:val="24"/>
        </w:rPr>
        <w:t xml:space="preserve">scher Thematik brachte. </w:t>
      </w:r>
      <w:r w:rsidR="00D774AE" w:rsidRPr="00367A2A">
        <w:rPr>
          <w:rFonts w:cs="Times New Roman"/>
          <w:sz w:val="24"/>
          <w:szCs w:val="24"/>
        </w:rPr>
        <w:t>Zudem kooperie</w:t>
      </w:r>
      <w:r w:rsidR="0035790B" w:rsidRPr="00367A2A">
        <w:rPr>
          <w:rFonts w:cs="Times New Roman"/>
          <w:sz w:val="24"/>
          <w:szCs w:val="24"/>
        </w:rPr>
        <w:t xml:space="preserve">rte </w:t>
      </w:r>
      <w:r w:rsidR="00D774AE" w:rsidRPr="00367A2A">
        <w:rPr>
          <w:rFonts w:cs="Times New Roman"/>
          <w:sz w:val="24"/>
          <w:szCs w:val="24"/>
        </w:rPr>
        <w:t xml:space="preserve">man </w:t>
      </w:r>
      <w:r w:rsidR="0035790B" w:rsidRPr="00367A2A">
        <w:rPr>
          <w:rFonts w:cs="Times New Roman"/>
          <w:sz w:val="24"/>
          <w:szCs w:val="24"/>
        </w:rPr>
        <w:t xml:space="preserve">bei gemeinsamen Aktionen, z.B. bei der Hilfsaktion für die Häftlinge im französischen Internierungslager </w:t>
      </w:r>
      <w:proofErr w:type="spellStart"/>
      <w:r w:rsidR="0035790B" w:rsidRPr="00367A2A">
        <w:rPr>
          <w:rFonts w:cs="Times New Roman"/>
          <w:sz w:val="24"/>
          <w:szCs w:val="24"/>
        </w:rPr>
        <w:t>Gurs</w:t>
      </w:r>
      <w:proofErr w:type="spellEnd"/>
      <w:r w:rsidR="0035790B" w:rsidRPr="00367A2A">
        <w:rPr>
          <w:rFonts w:cs="Times New Roman"/>
          <w:sz w:val="24"/>
          <w:szCs w:val="24"/>
        </w:rPr>
        <w:t xml:space="preserve">. </w:t>
      </w:r>
      <w:r w:rsidR="00BE4587" w:rsidRPr="00367A2A">
        <w:rPr>
          <w:rFonts w:cs="Times New Roman"/>
          <w:i/>
          <w:sz w:val="24"/>
          <w:szCs w:val="24"/>
        </w:rPr>
        <w:t>Die Kritik am ange</w:t>
      </w:r>
      <w:r w:rsidR="00BE4587" w:rsidRPr="00367A2A">
        <w:rPr>
          <w:rFonts w:cs="Times New Roman"/>
          <w:i/>
          <w:sz w:val="24"/>
          <w:szCs w:val="24"/>
        </w:rPr>
        <w:t>b</w:t>
      </w:r>
      <w:r w:rsidR="00BE4587" w:rsidRPr="00367A2A">
        <w:rPr>
          <w:rFonts w:cs="Times New Roman"/>
          <w:i/>
          <w:sz w:val="24"/>
          <w:szCs w:val="24"/>
        </w:rPr>
        <w:t>lich „unpolitischen“ Spielplan</w:t>
      </w:r>
      <w:r w:rsidR="009F73FA" w:rsidRPr="00367A2A">
        <w:rPr>
          <w:rFonts w:cs="Times New Roman"/>
          <w:i/>
          <w:sz w:val="24"/>
          <w:szCs w:val="24"/>
        </w:rPr>
        <w:t xml:space="preserve"> war </w:t>
      </w:r>
      <w:r w:rsidR="00EC38B0" w:rsidRPr="00367A2A">
        <w:rPr>
          <w:rFonts w:cs="Times New Roman"/>
          <w:i/>
          <w:sz w:val="24"/>
          <w:szCs w:val="24"/>
        </w:rPr>
        <w:t xml:space="preserve">in Wirklichkeit </w:t>
      </w:r>
      <w:r w:rsidR="009F73FA" w:rsidRPr="00367A2A">
        <w:rPr>
          <w:rFonts w:cs="Times New Roman"/>
          <w:i/>
          <w:sz w:val="24"/>
          <w:szCs w:val="24"/>
        </w:rPr>
        <w:t>weitgehend vorgeschoben.</w:t>
      </w:r>
      <w:r w:rsidR="009F73FA" w:rsidRPr="00367A2A">
        <w:rPr>
          <w:rFonts w:cs="Times New Roman"/>
          <w:sz w:val="24"/>
          <w:szCs w:val="24"/>
        </w:rPr>
        <w:t xml:space="preserve"> </w:t>
      </w:r>
      <w:r w:rsidR="00BE4587" w:rsidRPr="00367A2A">
        <w:rPr>
          <w:rFonts w:cs="Times New Roman"/>
          <w:sz w:val="24"/>
          <w:szCs w:val="24"/>
        </w:rPr>
        <w:t xml:space="preserve">Die </w:t>
      </w:r>
      <w:r w:rsidR="00EC38B0" w:rsidRPr="00367A2A">
        <w:rPr>
          <w:rFonts w:cs="Times New Roman"/>
          <w:sz w:val="24"/>
          <w:szCs w:val="24"/>
        </w:rPr>
        <w:t>ortsansä</w:t>
      </w:r>
      <w:r w:rsidR="00EC38B0" w:rsidRPr="00367A2A">
        <w:rPr>
          <w:rFonts w:cs="Times New Roman"/>
          <w:sz w:val="24"/>
          <w:szCs w:val="24"/>
        </w:rPr>
        <w:t>s</w:t>
      </w:r>
      <w:r w:rsidR="00EC38B0" w:rsidRPr="00367A2A">
        <w:rPr>
          <w:rFonts w:cs="Times New Roman"/>
          <w:sz w:val="24"/>
          <w:szCs w:val="24"/>
        </w:rPr>
        <w:t xml:space="preserve">sigen </w:t>
      </w:r>
      <w:r w:rsidR="00BE4587" w:rsidRPr="00367A2A">
        <w:rPr>
          <w:rFonts w:cs="Times New Roman"/>
          <w:sz w:val="24"/>
          <w:szCs w:val="24"/>
        </w:rPr>
        <w:t>Gruppen und Organisationen</w:t>
      </w:r>
      <w:r w:rsidR="009F73FA" w:rsidRPr="00367A2A">
        <w:rPr>
          <w:rFonts w:cs="Times New Roman"/>
          <w:sz w:val="24"/>
          <w:szCs w:val="24"/>
        </w:rPr>
        <w:t xml:space="preserve"> </w:t>
      </w:r>
      <w:r w:rsidR="0035790B" w:rsidRPr="00367A2A">
        <w:rPr>
          <w:rFonts w:cs="Times New Roman"/>
          <w:sz w:val="24"/>
          <w:szCs w:val="24"/>
        </w:rPr>
        <w:t>begann</w:t>
      </w:r>
      <w:r w:rsidR="00BE4587" w:rsidRPr="00367A2A">
        <w:rPr>
          <w:rFonts w:cs="Times New Roman"/>
          <w:sz w:val="24"/>
          <w:szCs w:val="24"/>
        </w:rPr>
        <w:t>en</w:t>
      </w:r>
      <w:r w:rsidR="0035790B" w:rsidRPr="00367A2A">
        <w:rPr>
          <w:rFonts w:cs="Times New Roman"/>
          <w:sz w:val="24"/>
          <w:szCs w:val="24"/>
        </w:rPr>
        <w:t xml:space="preserve"> </w:t>
      </w:r>
      <w:r w:rsidR="009F73FA" w:rsidRPr="00367A2A">
        <w:rPr>
          <w:rFonts w:cs="Times New Roman"/>
          <w:sz w:val="24"/>
          <w:szCs w:val="24"/>
        </w:rPr>
        <w:t xml:space="preserve">recht bald, in Jacob den Rivalen zu erkennen, der </w:t>
      </w:r>
      <w:r w:rsidRPr="00367A2A">
        <w:rPr>
          <w:rFonts w:cs="Times New Roman"/>
          <w:sz w:val="24"/>
          <w:szCs w:val="24"/>
        </w:rPr>
        <w:t xml:space="preserve">es verstand, </w:t>
      </w:r>
      <w:r w:rsidR="009F73FA" w:rsidRPr="00367A2A">
        <w:rPr>
          <w:rFonts w:cs="Times New Roman"/>
          <w:sz w:val="24"/>
          <w:szCs w:val="24"/>
        </w:rPr>
        <w:t xml:space="preserve">sich durchzusetzen und die Öffentlichkeit auf sein Theater aufmerksam zu machen. </w:t>
      </w:r>
      <w:r w:rsidR="00EC38B0" w:rsidRPr="00367A2A">
        <w:rPr>
          <w:rFonts w:cs="Times New Roman"/>
          <w:sz w:val="24"/>
          <w:szCs w:val="24"/>
        </w:rPr>
        <w:t>Die Folge waren Machtspiele – Drohgebärden, um Jacobs Standfestigkeit zu testen</w:t>
      </w:r>
      <w:r w:rsidR="00544CDA" w:rsidRPr="00367A2A">
        <w:rPr>
          <w:rFonts w:cs="Times New Roman"/>
          <w:sz w:val="24"/>
          <w:szCs w:val="24"/>
        </w:rPr>
        <w:t xml:space="preserve"> –, </w:t>
      </w:r>
      <w:r w:rsidR="001859E8" w:rsidRPr="00367A2A">
        <w:rPr>
          <w:rFonts w:cs="Times New Roman"/>
          <w:sz w:val="24"/>
          <w:szCs w:val="24"/>
        </w:rPr>
        <w:t>durch die</w:t>
      </w:r>
      <w:r w:rsidR="00EC38B0" w:rsidRPr="00367A2A">
        <w:rPr>
          <w:rFonts w:cs="Times New Roman"/>
          <w:sz w:val="24"/>
          <w:szCs w:val="24"/>
        </w:rPr>
        <w:t xml:space="preserve"> man versuchte, stärkeren Einfluss auf die Bühne zu gewinnen.</w:t>
      </w:r>
    </w:p>
    <w:p w:rsidR="005253D3" w:rsidRPr="00367A2A" w:rsidRDefault="005253D3" w:rsidP="00367A2A">
      <w:pPr>
        <w:spacing w:after="0"/>
        <w:jc w:val="both"/>
        <w:rPr>
          <w:rFonts w:cs="Times New Roman"/>
          <w:sz w:val="24"/>
          <w:szCs w:val="24"/>
        </w:rPr>
      </w:pPr>
    </w:p>
    <w:p w:rsidR="00C81318" w:rsidRPr="00367A2A" w:rsidRDefault="005253D3" w:rsidP="00367A2A">
      <w:pPr>
        <w:spacing w:after="0"/>
        <w:jc w:val="center"/>
        <w:rPr>
          <w:rFonts w:cs="Times New Roman"/>
          <w:sz w:val="24"/>
          <w:szCs w:val="24"/>
        </w:rPr>
      </w:pPr>
      <w:r w:rsidRPr="00367A2A">
        <w:rPr>
          <w:rFonts w:cs="Times New Roman"/>
          <w:sz w:val="24"/>
          <w:szCs w:val="24"/>
        </w:rPr>
        <w:t>*</w:t>
      </w:r>
    </w:p>
    <w:p w:rsidR="00C81318" w:rsidRPr="00367A2A" w:rsidRDefault="00C81318" w:rsidP="00367A2A">
      <w:pPr>
        <w:spacing w:after="0"/>
        <w:jc w:val="both"/>
        <w:rPr>
          <w:rFonts w:cs="Times New Roman"/>
          <w:sz w:val="24"/>
          <w:szCs w:val="24"/>
        </w:rPr>
      </w:pPr>
    </w:p>
    <w:p w:rsidR="009F73FA" w:rsidRPr="00367A2A" w:rsidRDefault="00801988" w:rsidP="00367A2A">
      <w:pPr>
        <w:spacing w:after="0"/>
        <w:jc w:val="both"/>
        <w:rPr>
          <w:rFonts w:cs="Times New Roman"/>
          <w:sz w:val="24"/>
          <w:szCs w:val="24"/>
        </w:rPr>
      </w:pPr>
      <w:r w:rsidRPr="00367A2A">
        <w:rPr>
          <w:rFonts w:cs="Times New Roman"/>
          <w:sz w:val="24"/>
          <w:szCs w:val="24"/>
        </w:rPr>
        <w:t xml:space="preserve">Ein </w:t>
      </w:r>
      <w:r w:rsidR="009F73FA" w:rsidRPr="00367A2A">
        <w:rPr>
          <w:rFonts w:cs="Times New Roman"/>
          <w:sz w:val="24"/>
          <w:szCs w:val="24"/>
        </w:rPr>
        <w:t>erster</w:t>
      </w:r>
      <w:r w:rsidRPr="00367A2A">
        <w:rPr>
          <w:rFonts w:cs="Times New Roman"/>
          <w:sz w:val="24"/>
          <w:szCs w:val="24"/>
        </w:rPr>
        <w:t xml:space="preserve">, </w:t>
      </w:r>
      <w:r w:rsidR="00363696" w:rsidRPr="00367A2A">
        <w:rPr>
          <w:rFonts w:cs="Times New Roman"/>
          <w:sz w:val="24"/>
          <w:szCs w:val="24"/>
        </w:rPr>
        <w:t>au</w:t>
      </w:r>
      <w:r w:rsidR="001F1ABA" w:rsidRPr="00367A2A">
        <w:rPr>
          <w:rFonts w:cs="Times New Roman"/>
          <w:sz w:val="24"/>
          <w:szCs w:val="24"/>
        </w:rPr>
        <w:t>s heutiger Sicht</w:t>
      </w:r>
      <w:r w:rsidR="00363696" w:rsidRPr="00367A2A">
        <w:rPr>
          <w:rFonts w:cs="Times New Roman"/>
          <w:sz w:val="24"/>
          <w:szCs w:val="24"/>
        </w:rPr>
        <w:t xml:space="preserve"> eher komischer, in Wirklichkeit aber</w:t>
      </w:r>
      <w:r w:rsidRPr="00367A2A">
        <w:rPr>
          <w:rFonts w:cs="Times New Roman"/>
          <w:sz w:val="24"/>
          <w:szCs w:val="24"/>
        </w:rPr>
        <w:t xml:space="preserve"> ernster Konflikt </w:t>
      </w:r>
      <w:r w:rsidR="0082080E" w:rsidRPr="00367A2A">
        <w:rPr>
          <w:rFonts w:cs="Times New Roman"/>
          <w:sz w:val="24"/>
          <w:szCs w:val="24"/>
        </w:rPr>
        <w:t>entwicke</w:t>
      </w:r>
      <w:r w:rsidR="0082080E" w:rsidRPr="00367A2A">
        <w:rPr>
          <w:rFonts w:cs="Times New Roman"/>
          <w:sz w:val="24"/>
          <w:szCs w:val="24"/>
        </w:rPr>
        <w:t>l</w:t>
      </w:r>
      <w:r w:rsidR="0082080E" w:rsidRPr="00367A2A">
        <w:rPr>
          <w:rFonts w:cs="Times New Roman"/>
          <w:sz w:val="24"/>
          <w:szCs w:val="24"/>
        </w:rPr>
        <w:t>te sich</w:t>
      </w:r>
      <w:r w:rsidR="00363696" w:rsidRPr="00367A2A">
        <w:rPr>
          <w:rFonts w:cs="Times New Roman"/>
          <w:sz w:val="24"/>
          <w:szCs w:val="24"/>
        </w:rPr>
        <w:t xml:space="preserve">, als der Verein „Vorwärts“ für einen Termin, </w:t>
      </w:r>
      <w:r w:rsidR="001F1ABA" w:rsidRPr="00367A2A">
        <w:rPr>
          <w:rFonts w:cs="Times New Roman"/>
          <w:sz w:val="24"/>
          <w:szCs w:val="24"/>
        </w:rPr>
        <w:t xml:space="preserve">an dem </w:t>
      </w:r>
      <w:r w:rsidR="00363696" w:rsidRPr="00367A2A">
        <w:rPr>
          <w:rFonts w:cs="Times New Roman"/>
          <w:sz w:val="24"/>
          <w:szCs w:val="24"/>
        </w:rPr>
        <w:t>im Spielplan der Freien Deu</w:t>
      </w:r>
      <w:r w:rsidR="00363696" w:rsidRPr="00367A2A">
        <w:rPr>
          <w:rFonts w:cs="Times New Roman"/>
          <w:sz w:val="24"/>
          <w:szCs w:val="24"/>
        </w:rPr>
        <w:t>t</w:t>
      </w:r>
      <w:r w:rsidR="00363696" w:rsidRPr="00367A2A">
        <w:rPr>
          <w:rFonts w:cs="Times New Roman"/>
          <w:sz w:val="24"/>
          <w:szCs w:val="24"/>
        </w:rPr>
        <w:t xml:space="preserve">schen Bühne </w:t>
      </w:r>
      <w:r w:rsidR="001F1ABA" w:rsidRPr="00367A2A">
        <w:rPr>
          <w:rFonts w:cs="Times New Roman"/>
          <w:sz w:val="24"/>
          <w:szCs w:val="24"/>
        </w:rPr>
        <w:t xml:space="preserve">Aufführungen vorgesehen waren, ein „Künstlerfest“ ankündigte, </w:t>
      </w:r>
      <w:r w:rsidR="001F1ABA" w:rsidRPr="00367A2A">
        <w:rPr>
          <w:rFonts w:cs="Times New Roman"/>
          <w:i/>
          <w:sz w:val="24"/>
          <w:szCs w:val="24"/>
        </w:rPr>
        <w:t>zu dem auch Mitglieder des Ensembles herangezogen werden sollten</w:t>
      </w:r>
      <w:r w:rsidR="005B0ECE" w:rsidRPr="00367A2A">
        <w:rPr>
          <w:rFonts w:cs="Times New Roman"/>
          <w:sz w:val="24"/>
          <w:szCs w:val="24"/>
        </w:rPr>
        <w:t xml:space="preserve"> (Fritz Pohle 1987-2: 43 f.)</w:t>
      </w:r>
      <w:r w:rsidR="001F1ABA" w:rsidRPr="00367A2A">
        <w:rPr>
          <w:rFonts w:cs="Times New Roman"/>
          <w:sz w:val="24"/>
          <w:szCs w:val="24"/>
        </w:rPr>
        <w:t xml:space="preserve">. </w:t>
      </w:r>
      <w:r w:rsidR="00D461A3" w:rsidRPr="00367A2A">
        <w:rPr>
          <w:rFonts w:cs="Times New Roman"/>
          <w:sz w:val="24"/>
          <w:szCs w:val="24"/>
        </w:rPr>
        <w:t>Die Te</w:t>
      </w:r>
      <w:r w:rsidR="00D461A3" w:rsidRPr="00367A2A">
        <w:rPr>
          <w:rFonts w:cs="Times New Roman"/>
          <w:sz w:val="24"/>
          <w:szCs w:val="24"/>
        </w:rPr>
        <w:t>r</w:t>
      </w:r>
      <w:r w:rsidR="00D461A3" w:rsidRPr="00367A2A">
        <w:rPr>
          <w:rFonts w:cs="Times New Roman"/>
          <w:sz w:val="24"/>
          <w:szCs w:val="24"/>
        </w:rPr>
        <w:t xml:space="preserve">minüberschneidung schien nur ein Versehen zu sein, sie war es aber nicht. </w:t>
      </w:r>
      <w:r w:rsidR="001F1ABA" w:rsidRPr="00367A2A">
        <w:rPr>
          <w:rFonts w:cs="Times New Roman"/>
          <w:sz w:val="24"/>
          <w:szCs w:val="24"/>
        </w:rPr>
        <w:t>Jacob reagierte deutlich verärgert und bot – vergeblich – einen Ausweichtermin an.</w:t>
      </w:r>
      <w:r w:rsidR="009F73FA" w:rsidRPr="00367A2A">
        <w:rPr>
          <w:rFonts w:cs="Times New Roman"/>
          <w:sz w:val="24"/>
          <w:szCs w:val="24"/>
        </w:rPr>
        <w:t xml:space="preserve"> Eine </w:t>
      </w:r>
      <w:r w:rsidR="00D83E33" w:rsidRPr="00367A2A">
        <w:rPr>
          <w:rFonts w:cs="Times New Roman"/>
          <w:sz w:val="24"/>
          <w:szCs w:val="24"/>
        </w:rPr>
        <w:t>V</w:t>
      </w:r>
      <w:r w:rsidR="009F73FA" w:rsidRPr="00367A2A">
        <w:rPr>
          <w:rFonts w:cs="Times New Roman"/>
          <w:sz w:val="24"/>
          <w:szCs w:val="24"/>
        </w:rPr>
        <w:t xml:space="preserve">erschiebung war jedoch nicht möglich, weil die Veranstaltung bereits öffentlich angekündigt war. </w:t>
      </w:r>
      <w:r w:rsidR="00D83E33" w:rsidRPr="00367A2A">
        <w:rPr>
          <w:rFonts w:cs="Times New Roman"/>
          <w:sz w:val="24"/>
          <w:szCs w:val="24"/>
        </w:rPr>
        <w:t>– P</w:t>
      </w:r>
      <w:r w:rsidR="009F73FA" w:rsidRPr="00367A2A">
        <w:rPr>
          <w:rFonts w:cs="Times New Roman"/>
          <w:sz w:val="24"/>
          <w:szCs w:val="24"/>
        </w:rPr>
        <w:t>. Walter Jacob verstand das Vorgehen des Vereins „Vorwärts“ als ein Warnzeichen</w:t>
      </w:r>
      <w:r w:rsidR="00097AFD" w:rsidRPr="00367A2A">
        <w:rPr>
          <w:rFonts w:cs="Times New Roman"/>
          <w:sz w:val="24"/>
          <w:szCs w:val="24"/>
        </w:rPr>
        <w:t xml:space="preserve">. Er aktivierte alle ihm zur Verfügung stehenden publizistischen </w:t>
      </w:r>
      <w:proofErr w:type="gramStart"/>
      <w:r w:rsidR="00097AFD" w:rsidRPr="00367A2A">
        <w:rPr>
          <w:rFonts w:cs="Times New Roman"/>
          <w:sz w:val="24"/>
          <w:szCs w:val="24"/>
        </w:rPr>
        <w:t>Kontakte</w:t>
      </w:r>
      <w:proofErr w:type="gramEnd"/>
      <w:r w:rsidR="00097AFD" w:rsidRPr="00367A2A">
        <w:rPr>
          <w:rFonts w:cs="Times New Roman"/>
          <w:sz w:val="24"/>
          <w:szCs w:val="24"/>
        </w:rPr>
        <w:t xml:space="preserve">, damit dort auf die Bedeutung der Freien Deutschen Bühne </w:t>
      </w:r>
      <w:r w:rsidR="00097AFD" w:rsidRPr="00367A2A">
        <w:rPr>
          <w:rFonts w:cs="Times New Roman"/>
          <w:i/>
          <w:sz w:val="24"/>
          <w:szCs w:val="24"/>
        </w:rPr>
        <w:t>für die gesamte Gruppe</w:t>
      </w:r>
      <w:r w:rsidR="00097AFD" w:rsidRPr="00367A2A">
        <w:rPr>
          <w:rFonts w:cs="Times New Roman"/>
          <w:sz w:val="24"/>
          <w:szCs w:val="24"/>
        </w:rPr>
        <w:t xml:space="preserve"> der Emigranten und deutschsprachigen Hi</w:t>
      </w:r>
      <w:r w:rsidR="00097AFD" w:rsidRPr="00367A2A">
        <w:rPr>
          <w:rFonts w:cs="Times New Roman"/>
          <w:sz w:val="24"/>
          <w:szCs w:val="24"/>
        </w:rPr>
        <w:t>t</w:t>
      </w:r>
      <w:r w:rsidR="00097AFD" w:rsidRPr="00367A2A">
        <w:rPr>
          <w:rFonts w:cs="Times New Roman"/>
          <w:sz w:val="24"/>
          <w:szCs w:val="24"/>
        </w:rPr>
        <w:t xml:space="preserve">ler-Gegner aufmerksam gemacht wurde. Die entscheidende Konzession bestand </w:t>
      </w:r>
      <w:r w:rsidR="00EC38B0" w:rsidRPr="00367A2A">
        <w:rPr>
          <w:rFonts w:cs="Times New Roman"/>
          <w:sz w:val="24"/>
          <w:szCs w:val="24"/>
        </w:rPr>
        <w:t>in dieser Ph</w:t>
      </w:r>
      <w:r w:rsidR="00EC38B0" w:rsidRPr="00367A2A">
        <w:rPr>
          <w:rFonts w:cs="Times New Roman"/>
          <w:sz w:val="24"/>
          <w:szCs w:val="24"/>
        </w:rPr>
        <w:t>a</w:t>
      </w:r>
      <w:r w:rsidR="00EC38B0" w:rsidRPr="00367A2A">
        <w:rPr>
          <w:rFonts w:cs="Times New Roman"/>
          <w:sz w:val="24"/>
          <w:szCs w:val="24"/>
        </w:rPr>
        <w:t xml:space="preserve">se </w:t>
      </w:r>
      <w:r w:rsidR="00D461A3" w:rsidRPr="00367A2A">
        <w:rPr>
          <w:rFonts w:cs="Times New Roman"/>
          <w:sz w:val="24"/>
          <w:szCs w:val="24"/>
        </w:rPr>
        <w:t>aber</w:t>
      </w:r>
      <w:r w:rsidR="00097AFD" w:rsidRPr="00367A2A">
        <w:rPr>
          <w:rFonts w:cs="Times New Roman"/>
          <w:sz w:val="24"/>
          <w:szCs w:val="24"/>
        </w:rPr>
        <w:t xml:space="preserve"> darin, dass er – </w:t>
      </w:r>
      <w:r w:rsidR="00D461A3" w:rsidRPr="00367A2A">
        <w:rPr>
          <w:rFonts w:cs="Times New Roman"/>
          <w:sz w:val="24"/>
          <w:szCs w:val="24"/>
        </w:rPr>
        <w:t>zunächst noch</w:t>
      </w:r>
      <w:r w:rsidR="00097AFD" w:rsidRPr="00367A2A">
        <w:rPr>
          <w:rFonts w:cs="Times New Roman"/>
          <w:sz w:val="24"/>
          <w:szCs w:val="24"/>
        </w:rPr>
        <w:t xml:space="preserve"> in begrenztem Maße – zeitbezogenen, </w:t>
      </w:r>
      <w:r w:rsidR="00D461A3" w:rsidRPr="00367A2A">
        <w:rPr>
          <w:rFonts w:cs="Times New Roman"/>
          <w:sz w:val="24"/>
          <w:szCs w:val="24"/>
        </w:rPr>
        <w:t>aber</w:t>
      </w:r>
      <w:r w:rsidR="00097AFD" w:rsidRPr="00367A2A">
        <w:rPr>
          <w:rFonts w:cs="Times New Roman"/>
          <w:sz w:val="24"/>
          <w:szCs w:val="24"/>
        </w:rPr>
        <w:t xml:space="preserve"> nicht unb</w:t>
      </w:r>
      <w:r w:rsidR="00097AFD" w:rsidRPr="00367A2A">
        <w:rPr>
          <w:rFonts w:cs="Times New Roman"/>
          <w:sz w:val="24"/>
          <w:szCs w:val="24"/>
        </w:rPr>
        <w:t>e</w:t>
      </w:r>
      <w:r w:rsidR="00097AFD" w:rsidRPr="00367A2A">
        <w:rPr>
          <w:rFonts w:cs="Times New Roman"/>
          <w:sz w:val="24"/>
          <w:szCs w:val="24"/>
        </w:rPr>
        <w:t>dingt „politischen“ Stücken eine größere Bedeutung im Spielplan einräumte.</w:t>
      </w:r>
    </w:p>
    <w:p w:rsidR="006467B0" w:rsidRPr="00367A2A" w:rsidRDefault="00097AFD" w:rsidP="00367A2A">
      <w:pPr>
        <w:spacing w:after="0"/>
        <w:jc w:val="both"/>
        <w:rPr>
          <w:rFonts w:cs="Times New Roman"/>
          <w:sz w:val="24"/>
          <w:szCs w:val="24"/>
        </w:rPr>
      </w:pPr>
      <w:r w:rsidRPr="00367A2A">
        <w:rPr>
          <w:rFonts w:cs="Times New Roman"/>
          <w:sz w:val="24"/>
          <w:szCs w:val="24"/>
        </w:rPr>
        <w:tab/>
        <w:t>Ein ähnlicher Konflikt</w:t>
      </w:r>
      <w:r w:rsidR="006F7F0A" w:rsidRPr="00367A2A">
        <w:rPr>
          <w:rFonts w:cs="Times New Roman"/>
          <w:sz w:val="24"/>
          <w:szCs w:val="24"/>
        </w:rPr>
        <w:t>, wiederum eine Frage des Termins,</w:t>
      </w:r>
      <w:r w:rsidRPr="00367A2A">
        <w:rPr>
          <w:rFonts w:cs="Times New Roman"/>
          <w:sz w:val="24"/>
          <w:szCs w:val="24"/>
        </w:rPr>
        <w:t xml:space="preserve"> entwickelte sich </w:t>
      </w:r>
      <w:r w:rsidR="0082080E" w:rsidRPr="00367A2A">
        <w:rPr>
          <w:rFonts w:cs="Times New Roman"/>
          <w:sz w:val="24"/>
          <w:szCs w:val="24"/>
        </w:rPr>
        <w:t xml:space="preserve">zu Beginn der Spielzeit 1941. </w:t>
      </w:r>
      <w:r w:rsidR="00801988" w:rsidRPr="00367A2A">
        <w:rPr>
          <w:rFonts w:cs="Times New Roman"/>
          <w:sz w:val="24"/>
          <w:szCs w:val="24"/>
        </w:rPr>
        <w:t xml:space="preserve">Die Jüdische Kulturgemeinschaft, </w:t>
      </w:r>
      <w:r w:rsidR="006F7F0A" w:rsidRPr="00367A2A">
        <w:rPr>
          <w:rFonts w:cs="Times New Roman"/>
          <w:sz w:val="24"/>
          <w:szCs w:val="24"/>
        </w:rPr>
        <w:t>die bedeutendste</w:t>
      </w:r>
      <w:r w:rsidR="00801988" w:rsidRPr="00367A2A">
        <w:rPr>
          <w:rFonts w:cs="Times New Roman"/>
          <w:sz w:val="24"/>
          <w:szCs w:val="24"/>
        </w:rPr>
        <w:t xml:space="preserve"> in Buenos Aires ansä</w:t>
      </w:r>
      <w:r w:rsidR="00801988" w:rsidRPr="00367A2A">
        <w:rPr>
          <w:rFonts w:cs="Times New Roman"/>
          <w:sz w:val="24"/>
          <w:szCs w:val="24"/>
        </w:rPr>
        <w:t>s</w:t>
      </w:r>
      <w:r w:rsidR="00801988" w:rsidRPr="00367A2A">
        <w:rPr>
          <w:rFonts w:cs="Times New Roman"/>
          <w:sz w:val="24"/>
          <w:szCs w:val="24"/>
        </w:rPr>
        <w:t xml:space="preserve">sige jüdische Organisation, </w:t>
      </w:r>
      <w:r w:rsidR="0082080E" w:rsidRPr="00367A2A">
        <w:rPr>
          <w:rFonts w:cs="Times New Roman"/>
          <w:sz w:val="24"/>
          <w:szCs w:val="24"/>
        </w:rPr>
        <w:t>hatte beschlossen, ihre Kulturveranstaltungen auf die Sonnaben</w:t>
      </w:r>
      <w:r w:rsidR="0082080E" w:rsidRPr="00367A2A">
        <w:rPr>
          <w:rFonts w:cs="Times New Roman"/>
          <w:sz w:val="24"/>
          <w:szCs w:val="24"/>
        </w:rPr>
        <w:t>d</w:t>
      </w:r>
      <w:r w:rsidR="0082080E" w:rsidRPr="00367A2A">
        <w:rPr>
          <w:rFonts w:cs="Times New Roman"/>
          <w:sz w:val="24"/>
          <w:szCs w:val="24"/>
        </w:rPr>
        <w:t>abende zu verlegen, außerdem für die geplanten kabarettistischen Einlagen auch Schauspieler der Freien Deutschen Bühne heranzuziehen. Der Sonnabend war jedoch ein zentraler Auffü</w:t>
      </w:r>
      <w:r w:rsidR="0082080E" w:rsidRPr="00367A2A">
        <w:rPr>
          <w:rFonts w:cs="Times New Roman"/>
          <w:sz w:val="24"/>
          <w:szCs w:val="24"/>
        </w:rPr>
        <w:t>h</w:t>
      </w:r>
      <w:r w:rsidR="0082080E" w:rsidRPr="00367A2A">
        <w:rPr>
          <w:rFonts w:cs="Times New Roman"/>
          <w:sz w:val="24"/>
          <w:szCs w:val="24"/>
        </w:rPr>
        <w:t xml:space="preserve">rungstermin der Freien Deutschen Bühne. </w:t>
      </w:r>
      <w:r w:rsidR="006467B0" w:rsidRPr="00367A2A">
        <w:rPr>
          <w:rFonts w:cs="Times New Roman"/>
          <w:sz w:val="24"/>
          <w:szCs w:val="24"/>
        </w:rPr>
        <w:t xml:space="preserve">Durch diese Konkurrenz – denn um Konkurrenz handelte es sich – wurde nicht nur ein Teil des potentiellen Publikums abgezogen, sondern </w:t>
      </w:r>
      <w:r w:rsidR="00BE4587" w:rsidRPr="00367A2A">
        <w:rPr>
          <w:rFonts w:cs="Times New Roman"/>
          <w:sz w:val="24"/>
          <w:szCs w:val="24"/>
        </w:rPr>
        <w:t>zusätzlich</w:t>
      </w:r>
      <w:r w:rsidR="006467B0" w:rsidRPr="00367A2A">
        <w:rPr>
          <w:rFonts w:cs="Times New Roman"/>
          <w:sz w:val="24"/>
          <w:szCs w:val="24"/>
        </w:rPr>
        <w:t xml:space="preserve"> wurde das Ensemble gespalten. Ä</w:t>
      </w:r>
      <w:r w:rsidR="0082080E" w:rsidRPr="00367A2A">
        <w:rPr>
          <w:rFonts w:cs="Times New Roman"/>
          <w:sz w:val="24"/>
          <w:szCs w:val="24"/>
        </w:rPr>
        <w:t xml:space="preserve">ußerlich </w:t>
      </w:r>
      <w:r w:rsidR="006467B0" w:rsidRPr="00367A2A">
        <w:rPr>
          <w:rFonts w:cs="Times New Roman"/>
          <w:sz w:val="24"/>
          <w:szCs w:val="24"/>
        </w:rPr>
        <w:t>h</w:t>
      </w:r>
      <w:r w:rsidR="0082080E" w:rsidRPr="00367A2A">
        <w:rPr>
          <w:rFonts w:cs="Times New Roman"/>
          <w:sz w:val="24"/>
          <w:szCs w:val="24"/>
        </w:rPr>
        <w:t>an</w:t>
      </w:r>
      <w:r w:rsidR="006467B0" w:rsidRPr="00367A2A">
        <w:rPr>
          <w:rFonts w:cs="Times New Roman"/>
          <w:sz w:val="24"/>
          <w:szCs w:val="24"/>
        </w:rPr>
        <w:t xml:space="preserve">delte es sich </w:t>
      </w:r>
      <w:r w:rsidR="006F7F0A" w:rsidRPr="00367A2A">
        <w:rPr>
          <w:rFonts w:cs="Times New Roman"/>
          <w:sz w:val="24"/>
          <w:szCs w:val="24"/>
        </w:rPr>
        <w:t>erneut</w:t>
      </w:r>
      <w:r w:rsidR="006467B0" w:rsidRPr="00367A2A">
        <w:rPr>
          <w:rFonts w:cs="Times New Roman"/>
          <w:sz w:val="24"/>
          <w:szCs w:val="24"/>
        </w:rPr>
        <w:t xml:space="preserve"> um</w:t>
      </w:r>
      <w:r w:rsidR="0082080E" w:rsidRPr="00367A2A">
        <w:rPr>
          <w:rFonts w:cs="Times New Roman"/>
          <w:sz w:val="24"/>
          <w:szCs w:val="24"/>
        </w:rPr>
        <w:t xml:space="preserve"> eine termi</w:t>
      </w:r>
      <w:r w:rsidR="0082080E" w:rsidRPr="00367A2A">
        <w:rPr>
          <w:rFonts w:cs="Times New Roman"/>
          <w:sz w:val="24"/>
          <w:szCs w:val="24"/>
        </w:rPr>
        <w:t>n</w:t>
      </w:r>
      <w:r w:rsidR="0082080E" w:rsidRPr="00367A2A">
        <w:rPr>
          <w:rFonts w:cs="Times New Roman"/>
          <w:sz w:val="24"/>
          <w:szCs w:val="24"/>
        </w:rPr>
        <w:t>lich-organisatorische Frage</w:t>
      </w:r>
      <w:r w:rsidR="006467B0" w:rsidRPr="00367A2A">
        <w:rPr>
          <w:rFonts w:cs="Times New Roman"/>
          <w:sz w:val="24"/>
          <w:szCs w:val="24"/>
        </w:rPr>
        <w:t>, die man vielleicht als Ungeschicklichkeit hätte abtun können</w:t>
      </w:r>
      <w:r w:rsidR="0082080E" w:rsidRPr="00367A2A">
        <w:rPr>
          <w:rFonts w:cs="Times New Roman"/>
          <w:sz w:val="24"/>
          <w:szCs w:val="24"/>
        </w:rPr>
        <w:t>.</w:t>
      </w:r>
      <w:r w:rsidR="006467B0" w:rsidRPr="00367A2A">
        <w:rPr>
          <w:rFonts w:cs="Times New Roman"/>
          <w:sz w:val="24"/>
          <w:szCs w:val="24"/>
        </w:rPr>
        <w:t xml:space="preserve"> In Wirklichkeit war es jedoch ein unübersehbares Signal an Jacob, dass die Jüdische Kulturg</w:t>
      </w:r>
      <w:r w:rsidR="006467B0" w:rsidRPr="00367A2A">
        <w:rPr>
          <w:rFonts w:cs="Times New Roman"/>
          <w:sz w:val="24"/>
          <w:szCs w:val="24"/>
        </w:rPr>
        <w:t>e</w:t>
      </w:r>
      <w:r w:rsidR="006467B0" w:rsidRPr="00367A2A">
        <w:rPr>
          <w:rFonts w:cs="Times New Roman"/>
          <w:sz w:val="24"/>
          <w:szCs w:val="24"/>
        </w:rPr>
        <w:t xml:space="preserve">meinschaft </w:t>
      </w:r>
      <w:r w:rsidR="00801988" w:rsidRPr="00367A2A">
        <w:rPr>
          <w:rFonts w:cs="Times New Roman"/>
          <w:sz w:val="24"/>
          <w:szCs w:val="24"/>
        </w:rPr>
        <w:t xml:space="preserve">ihre Interessen </w:t>
      </w:r>
      <w:r w:rsidRPr="00367A2A">
        <w:rPr>
          <w:rFonts w:cs="Times New Roman"/>
          <w:sz w:val="24"/>
          <w:szCs w:val="24"/>
        </w:rPr>
        <w:t xml:space="preserve">zu wenig </w:t>
      </w:r>
      <w:r w:rsidR="006467B0" w:rsidRPr="00367A2A">
        <w:rPr>
          <w:rFonts w:cs="Times New Roman"/>
          <w:sz w:val="24"/>
          <w:szCs w:val="24"/>
        </w:rPr>
        <w:t>vertrete</w:t>
      </w:r>
      <w:r w:rsidR="006F7F0A" w:rsidRPr="00367A2A">
        <w:rPr>
          <w:rFonts w:cs="Times New Roman"/>
          <w:sz w:val="24"/>
          <w:szCs w:val="24"/>
        </w:rPr>
        <w:t>n</w:t>
      </w:r>
      <w:r w:rsidR="006467B0" w:rsidRPr="00367A2A">
        <w:rPr>
          <w:rFonts w:cs="Times New Roman"/>
          <w:sz w:val="24"/>
          <w:szCs w:val="24"/>
        </w:rPr>
        <w:t xml:space="preserve"> </w:t>
      </w:r>
      <w:r w:rsidR="006F7F0A" w:rsidRPr="00367A2A">
        <w:rPr>
          <w:rFonts w:cs="Times New Roman"/>
          <w:sz w:val="24"/>
          <w:szCs w:val="24"/>
        </w:rPr>
        <w:t>sah</w:t>
      </w:r>
      <w:r w:rsidR="006467B0" w:rsidRPr="00367A2A">
        <w:rPr>
          <w:rFonts w:cs="Times New Roman"/>
          <w:sz w:val="24"/>
          <w:szCs w:val="24"/>
        </w:rPr>
        <w:t>. Mit der Androhung einer Terminkollision wollte man erzwingen, dass die Freie Deutsche Bühne der Jüdischen Kulturgemeinschaft a</w:t>
      </w:r>
      <w:r w:rsidR="006467B0" w:rsidRPr="00367A2A">
        <w:rPr>
          <w:rFonts w:cs="Times New Roman"/>
          <w:sz w:val="24"/>
          <w:szCs w:val="24"/>
        </w:rPr>
        <w:t>k</w:t>
      </w:r>
      <w:r w:rsidR="006467B0" w:rsidRPr="00367A2A">
        <w:rPr>
          <w:rFonts w:cs="Times New Roman"/>
          <w:sz w:val="24"/>
          <w:szCs w:val="24"/>
        </w:rPr>
        <w:t>tive Mitwirkung und somit Einfluss auf die Programmgestaltung einräum</w:t>
      </w:r>
      <w:r w:rsidR="00BE4587" w:rsidRPr="00367A2A">
        <w:rPr>
          <w:rFonts w:cs="Times New Roman"/>
          <w:sz w:val="24"/>
          <w:szCs w:val="24"/>
        </w:rPr>
        <w:t>en sollte</w:t>
      </w:r>
      <w:r w:rsidR="006467B0" w:rsidRPr="00367A2A">
        <w:rPr>
          <w:rFonts w:cs="Times New Roman"/>
          <w:sz w:val="24"/>
          <w:szCs w:val="24"/>
        </w:rPr>
        <w:t>.</w:t>
      </w:r>
      <w:r w:rsidR="005B0ECE" w:rsidRPr="00367A2A">
        <w:rPr>
          <w:rFonts w:cs="Times New Roman"/>
          <w:sz w:val="24"/>
          <w:szCs w:val="24"/>
        </w:rPr>
        <w:t xml:space="preserve"> Bereits zuvor war in einem Beitrag der </w:t>
      </w:r>
      <w:r w:rsidR="005B0ECE" w:rsidRPr="00367A2A">
        <w:rPr>
          <w:rFonts w:cs="Times New Roman"/>
          <w:i/>
          <w:sz w:val="24"/>
          <w:szCs w:val="24"/>
        </w:rPr>
        <w:t>Jüdischen Wochenschau</w:t>
      </w:r>
      <w:r w:rsidR="005B0ECE" w:rsidRPr="00367A2A">
        <w:rPr>
          <w:rFonts w:cs="Times New Roman"/>
          <w:sz w:val="24"/>
          <w:szCs w:val="24"/>
        </w:rPr>
        <w:t xml:space="preserve"> (1. November 1940) eine stärkere </w:t>
      </w:r>
      <w:r w:rsidR="005B0ECE" w:rsidRPr="00367A2A">
        <w:rPr>
          <w:rFonts w:cs="Times New Roman"/>
          <w:sz w:val="24"/>
          <w:szCs w:val="24"/>
        </w:rPr>
        <w:lastRenderedPageBreak/>
        <w:t xml:space="preserve">Berücksichtigung „jüdische[r] Stoffe“ gefordert worden (Fritz Pohle </w:t>
      </w:r>
      <w:r w:rsidR="00FF3942" w:rsidRPr="00367A2A">
        <w:rPr>
          <w:rFonts w:cs="Times New Roman"/>
          <w:sz w:val="24"/>
          <w:szCs w:val="24"/>
        </w:rPr>
        <w:t>1987-2: 50 ff.)</w:t>
      </w:r>
      <w:r w:rsidR="005B0ECE" w:rsidRPr="00367A2A">
        <w:rPr>
          <w:rFonts w:cs="Times New Roman"/>
          <w:sz w:val="24"/>
          <w:szCs w:val="24"/>
        </w:rPr>
        <w:t>.</w:t>
      </w:r>
      <w:r w:rsidR="006467B0" w:rsidRPr="00367A2A">
        <w:rPr>
          <w:rFonts w:cs="Times New Roman"/>
          <w:sz w:val="24"/>
          <w:szCs w:val="24"/>
        </w:rPr>
        <w:t xml:space="preserve"> </w:t>
      </w:r>
      <w:r w:rsidR="00363696" w:rsidRPr="00367A2A">
        <w:rPr>
          <w:rFonts w:cs="Times New Roman"/>
          <w:sz w:val="24"/>
          <w:szCs w:val="24"/>
        </w:rPr>
        <w:t>– J</w:t>
      </w:r>
      <w:r w:rsidR="006467B0" w:rsidRPr="00367A2A">
        <w:rPr>
          <w:rFonts w:cs="Times New Roman"/>
          <w:sz w:val="24"/>
          <w:szCs w:val="24"/>
        </w:rPr>
        <w:t xml:space="preserve">acob reagierte auf diese Herausforderung </w:t>
      </w:r>
      <w:r w:rsidR="00363696" w:rsidRPr="00367A2A">
        <w:rPr>
          <w:rFonts w:cs="Times New Roman"/>
          <w:sz w:val="24"/>
          <w:szCs w:val="24"/>
        </w:rPr>
        <w:t>verbindlich, indem er erklärte, dass der Mitwirkung von Schauspielern an Kabarettabenden nichts im Wege st</w:t>
      </w:r>
      <w:r w:rsidRPr="00367A2A">
        <w:rPr>
          <w:rFonts w:cs="Times New Roman"/>
          <w:sz w:val="24"/>
          <w:szCs w:val="24"/>
        </w:rPr>
        <w:t>eh</w:t>
      </w:r>
      <w:r w:rsidR="00363696" w:rsidRPr="00367A2A">
        <w:rPr>
          <w:rFonts w:cs="Times New Roman"/>
          <w:sz w:val="24"/>
          <w:szCs w:val="24"/>
        </w:rPr>
        <w:t xml:space="preserve">e, </w:t>
      </w:r>
      <w:r w:rsidR="00363696" w:rsidRPr="00367A2A">
        <w:rPr>
          <w:rFonts w:cs="Times New Roman"/>
          <w:i/>
          <w:sz w:val="24"/>
          <w:szCs w:val="24"/>
        </w:rPr>
        <w:t>sofern die entsprechenden Termine an spielfreien Abenden stattfänden</w:t>
      </w:r>
      <w:r w:rsidR="00FF3942" w:rsidRPr="00367A2A">
        <w:rPr>
          <w:rFonts w:cs="Times New Roman"/>
          <w:sz w:val="24"/>
          <w:szCs w:val="24"/>
        </w:rPr>
        <w:t xml:space="preserve"> (Fritz Pohle 1987-2: 52)</w:t>
      </w:r>
      <w:r w:rsidR="00363696" w:rsidRPr="00367A2A">
        <w:rPr>
          <w:rFonts w:cs="Times New Roman"/>
          <w:i/>
          <w:sz w:val="24"/>
          <w:szCs w:val="24"/>
        </w:rPr>
        <w:t>.</w:t>
      </w:r>
      <w:r w:rsidR="00363696" w:rsidRPr="00367A2A">
        <w:rPr>
          <w:rFonts w:cs="Times New Roman"/>
          <w:sz w:val="24"/>
          <w:szCs w:val="24"/>
        </w:rPr>
        <w:t xml:space="preserve"> Im Übrigen erklärte er sich b</w:t>
      </w:r>
      <w:r w:rsidR="00363696" w:rsidRPr="00367A2A">
        <w:rPr>
          <w:rFonts w:cs="Times New Roman"/>
          <w:sz w:val="24"/>
          <w:szCs w:val="24"/>
        </w:rPr>
        <w:t>e</w:t>
      </w:r>
      <w:r w:rsidR="00363696" w:rsidRPr="00367A2A">
        <w:rPr>
          <w:rFonts w:cs="Times New Roman"/>
          <w:sz w:val="24"/>
          <w:szCs w:val="24"/>
        </w:rPr>
        <w:t xml:space="preserve">reit, </w:t>
      </w:r>
      <w:r w:rsidRPr="00367A2A">
        <w:rPr>
          <w:rFonts w:cs="Times New Roman"/>
          <w:sz w:val="24"/>
          <w:szCs w:val="24"/>
        </w:rPr>
        <w:t>für die Jüdische Kulturgemeinschaft Sonderveranstaltungen durchzuführen.</w:t>
      </w:r>
    </w:p>
    <w:p w:rsidR="00FF3942" w:rsidRPr="00367A2A" w:rsidRDefault="00835C61" w:rsidP="00367A2A">
      <w:pPr>
        <w:pStyle w:val="Funotentext"/>
        <w:spacing w:line="276" w:lineRule="auto"/>
        <w:jc w:val="both"/>
        <w:rPr>
          <w:rFonts w:cs="Times New Roman"/>
          <w:sz w:val="24"/>
          <w:szCs w:val="24"/>
        </w:rPr>
      </w:pPr>
      <w:r w:rsidRPr="00367A2A">
        <w:rPr>
          <w:rFonts w:cs="Times New Roman"/>
          <w:sz w:val="24"/>
          <w:szCs w:val="24"/>
        </w:rPr>
        <w:tab/>
        <w:t xml:space="preserve">Im August 1943 eskalierte der Konflikt. </w:t>
      </w:r>
      <w:r w:rsidR="00BE4587" w:rsidRPr="00367A2A">
        <w:rPr>
          <w:rFonts w:cs="Times New Roman"/>
          <w:sz w:val="24"/>
          <w:szCs w:val="24"/>
        </w:rPr>
        <w:t xml:space="preserve">Dr. </w:t>
      </w:r>
      <w:proofErr w:type="spellStart"/>
      <w:r w:rsidR="00BE4587" w:rsidRPr="00367A2A">
        <w:rPr>
          <w:rFonts w:cs="Times New Roman"/>
          <w:sz w:val="24"/>
          <w:szCs w:val="24"/>
        </w:rPr>
        <w:t>Sklarz</w:t>
      </w:r>
      <w:proofErr w:type="spellEnd"/>
      <w:r w:rsidR="00BE4587" w:rsidRPr="00367A2A">
        <w:rPr>
          <w:rFonts w:cs="Times New Roman"/>
          <w:sz w:val="24"/>
          <w:szCs w:val="24"/>
        </w:rPr>
        <w:t>, d</w:t>
      </w:r>
      <w:r w:rsidRPr="00367A2A">
        <w:rPr>
          <w:rFonts w:cs="Times New Roman"/>
          <w:sz w:val="24"/>
          <w:szCs w:val="24"/>
        </w:rPr>
        <w:t>er technische Leiter der Kultu</w:t>
      </w:r>
      <w:r w:rsidRPr="00367A2A">
        <w:rPr>
          <w:rFonts w:cs="Times New Roman"/>
          <w:sz w:val="24"/>
          <w:szCs w:val="24"/>
        </w:rPr>
        <w:t>r</w:t>
      </w:r>
      <w:r w:rsidRPr="00367A2A">
        <w:rPr>
          <w:rFonts w:cs="Times New Roman"/>
          <w:sz w:val="24"/>
          <w:szCs w:val="24"/>
        </w:rPr>
        <w:t>veranstaltungen</w:t>
      </w:r>
      <w:r w:rsidR="00BE4587" w:rsidRPr="00367A2A">
        <w:rPr>
          <w:rFonts w:cs="Times New Roman"/>
          <w:sz w:val="24"/>
          <w:szCs w:val="24"/>
        </w:rPr>
        <w:t xml:space="preserve">, </w:t>
      </w:r>
      <w:r w:rsidRPr="00367A2A">
        <w:rPr>
          <w:rFonts w:cs="Times New Roman"/>
          <w:sz w:val="24"/>
          <w:szCs w:val="24"/>
        </w:rPr>
        <w:t>hatte in privaten Äußerungen die Freie Deutsche Bühne als ein „antijüd</w:t>
      </w:r>
      <w:r w:rsidRPr="00367A2A">
        <w:rPr>
          <w:rFonts w:cs="Times New Roman"/>
          <w:sz w:val="24"/>
          <w:szCs w:val="24"/>
        </w:rPr>
        <w:t>i</w:t>
      </w:r>
      <w:r w:rsidRPr="00367A2A">
        <w:rPr>
          <w:rFonts w:cs="Times New Roman"/>
          <w:sz w:val="24"/>
          <w:szCs w:val="24"/>
        </w:rPr>
        <w:t xml:space="preserve">sches Theater“ bezeichnet und Kritik </w:t>
      </w:r>
      <w:r w:rsidR="006F7F0A" w:rsidRPr="00367A2A">
        <w:rPr>
          <w:rFonts w:cs="Times New Roman"/>
          <w:sz w:val="24"/>
          <w:szCs w:val="24"/>
        </w:rPr>
        <w:t xml:space="preserve">daran </w:t>
      </w:r>
      <w:r w:rsidRPr="00367A2A">
        <w:rPr>
          <w:rFonts w:cs="Times New Roman"/>
          <w:sz w:val="24"/>
          <w:szCs w:val="24"/>
        </w:rPr>
        <w:t>geäußert, dass am Theater zu viele „Nichtjuden“ engagiert seien, Liselott Reger zudem eine „getaufte Jüdin“ sei</w:t>
      </w:r>
      <w:r w:rsidR="00FF3942" w:rsidRPr="00367A2A">
        <w:rPr>
          <w:rFonts w:cs="Times New Roman"/>
          <w:sz w:val="24"/>
          <w:szCs w:val="24"/>
        </w:rPr>
        <w:t xml:space="preserve"> (Fritz Pohle 1987-2: 53)</w:t>
      </w:r>
      <w:r w:rsidRPr="00367A2A">
        <w:rPr>
          <w:rFonts w:cs="Times New Roman"/>
          <w:sz w:val="24"/>
          <w:szCs w:val="24"/>
        </w:rPr>
        <w:t>.</w:t>
      </w:r>
      <w:r w:rsidR="00783DC5" w:rsidRPr="00367A2A">
        <w:rPr>
          <w:rFonts w:cs="Times New Roman"/>
          <w:sz w:val="24"/>
          <w:szCs w:val="24"/>
        </w:rPr>
        <w:t xml:space="preserve"> </w:t>
      </w:r>
      <w:r w:rsidR="006F7F0A" w:rsidRPr="00367A2A">
        <w:rPr>
          <w:rFonts w:cs="Times New Roman"/>
          <w:sz w:val="24"/>
          <w:szCs w:val="24"/>
        </w:rPr>
        <w:t xml:space="preserve">– Das war </w:t>
      </w:r>
      <w:r w:rsidR="004B169F" w:rsidRPr="00367A2A">
        <w:rPr>
          <w:rFonts w:cs="Times New Roman"/>
          <w:sz w:val="24"/>
          <w:szCs w:val="24"/>
        </w:rPr>
        <w:t>nicht</w:t>
      </w:r>
      <w:r w:rsidR="006F7F0A" w:rsidRPr="00367A2A">
        <w:rPr>
          <w:rFonts w:cs="Times New Roman"/>
          <w:sz w:val="24"/>
          <w:szCs w:val="24"/>
        </w:rPr>
        <w:t xml:space="preserve"> </w:t>
      </w:r>
      <w:r w:rsidR="004B169F" w:rsidRPr="00367A2A">
        <w:rPr>
          <w:rFonts w:cs="Times New Roman"/>
          <w:sz w:val="24"/>
          <w:szCs w:val="24"/>
        </w:rPr>
        <w:t xml:space="preserve">die </w:t>
      </w:r>
      <w:r w:rsidR="006F7F0A" w:rsidRPr="00367A2A">
        <w:rPr>
          <w:rFonts w:cs="Times New Roman"/>
          <w:sz w:val="24"/>
          <w:szCs w:val="24"/>
        </w:rPr>
        <w:t>private Äußerung einer Einzelperson</w:t>
      </w:r>
      <w:r w:rsidR="004B169F" w:rsidRPr="00367A2A">
        <w:rPr>
          <w:rFonts w:cs="Times New Roman"/>
          <w:sz w:val="24"/>
          <w:szCs w:val="24"/>
        </w:rPr>
        <w:t>:</w:t>
      </w:r>
      <w:r w:rsidR="006F7F0A" w:rsidRPr="00367A2A">
        <w:rPr>
          <w:rFonts w:cs="Times New Roman"/>
          <w:sz w:val="24"/>
          <w:szCs w:val="24"/>
        </w:rPr>
        <w:t xml:space="preserve"> </w:t>
      </w:r>
      <w:r w:rsidR="00783DC5" w:rsidRPr="00367A2A">
        <w:rPr>
          <w:rFonts w:cs="Times New Roman"/>
          <w:sz w:val="24"/>
          <w:szCs w:val="24"/>
        </w:rPr>
        <w:t>Hier brach in verletzender</w:t>
      </w:r>
      <w:r w:rsidR="006F7F0A" w:rsidRPr="00367A2A">
        <w:rPr>
          <w:rFonts w:cs="Times New Roman"/>
          <w:sz w:val="24"/>
          <w:szCs w:val="24"/>
        </w:rPr>
        <w:t>, personal</w:t>
      </w:r>
      <w:r w:rsidR="006F7F0A" w:rsidRPr="00367A2A">
        <w:rPr>
          <w:rFonts w:cs="Times New Roman"/>
          <w:sz w:val="24"/>
          <w:szCs w:val="24"/>
        </w:rPr>
        <w:t>i</w:t>
      </w:r>
      <w:r w:rsidR="006F7F0A" w:rsidRPr="00367A2A">
        <w:rPr>
          <w:rFonts w:cs="Times New Roman"/>
          <w:sz w:val="24"/>
          <w:szCs w:val="24"/>
        </w:rPr>
        <w:t>sierter</w:t>
      </w:r>
      <w:r w:rsidR="00783DC5" w:rsidRPr="00367A2A">
        <w:rPr>
          <w:rFonts w:cs="Times New Roman"/>
          <w:sz w:val="24"/>
          <w:szCs w:val="24"/>
        </w:rPr>
        <w:t xml:space="preserve"> Form </w:t>
      </w:r>
      <w:r w:rsidR="006F7F0A" w:rsidRPr="00367A2A">
        <w:rPr>
          <w:rFonts w:cs="Times New Roman"/>
          <w:sz w:val="24"/>
          <w:szCs w:val="24"/>
        </w:rPr>
        <w:t>der</w:t>
      </w:r>
      <w:r w:rsidR="00783DC5" w:rsidRPr="00367A2A">
        <w:rPr>
          <w:rFonts w:cs="Times New Roman"/>
          <w:sz w:val="24"/>
          <w:szCs w:val="24"/>
        </w:rPr>
        <w:t xml:space="preserve"> Konflikt zwischen den </w:t>
      </w:r>
      <w:r w:rsidR="00A822E9" w:rsidRPr="00367A2A">
        <w:rPr>
          <w:rFonts w:cs="Times New Roman"/>
          <w:sz w:val="24"/>
          <w:szCs w:val="24"/>
        </w:rPr>
        <w:t>Zionisten und</w:t>
      </w:r>
      <w:r w:rsidR="006F7F0A" w:rsidRPr="00367A2A">
        <w:rPr>
          <w:rFonts w:cs="Times New Roman"/>
          <w:sz w:val="24"/>
          <w:szCs w:val="24"/>
        </w:rPr>
        <w:t xml:space="preserve"> den</w:t>
      </w:r>
      <w:r w:rsidR="00783DC5" w:rsidRPr="00367A2A">
        <w:rPr>
          <w:rFonts w:cs="Times New Roman"/>
          <w:sz w:val="24"/>
          <w:szCs w:val="24"/>
        </w:rPr>
        <w:t xml:space="preserve"> „</w:t>
      </w:r>
      <w:proofErr w:type="spellStart"/>
      <w:r w:rsidR="00783DC5" w:rsidRPr="00367A2A">
        <w:rPr>
          <w:rFonts w:cs="Times New Roman"/>
          <w:sz w:val="24"/>
          <w:szCs w:val="24"/>
        </w:rPr>
        <w:t>Assimilanten</w:t>
      </w:r>
      <w:proofErr w:type="spellEnd"/>
      <w:r w:rsidR="00783DC5" w:rsidRPr="00367A2A">
        <w:rPr>
          <w:rFonts w:cs="Times New Roman"/>
          <w:sz w:val="24"/>
          <w:szCs w:val="24"/>
        </w:rPr>
        <w:t>“</w:t>
      </w:r>
      <w:r w:rsidR="00A822E9" w:rsidRPr="00367A2A">
        <w:rPr>
          <w:rFonts w:cs="Times New Roman"/>
          <w:sz w:val="24"/>
          <w:szCs w:val="24"/>
        </w:rPr>
        <w:t xml:space="preserve"> </w:t>
      </w:r>
      <w:r w:rsidR="00783DC5" w:rsidRPr="00367A2A">
        <w:rPr>
          <w:rFonts w:cs="Times New Roman"/>
          <w:sz w:val="24"/>
          <w:szCs w:val="24"/>
        </w:rPr>
        <w:t xml:space="preserve">aus, </w:t>
      </w:r>
      <w:r w:rsidR="006F7F0A" w:rsidRPr="00367A2A">
        <w:rPr>
          <w:rFonts w:cs="Times New Roman"/>
          <w:sz w:val="24"/>
          <w:szCs w:val="24"/>
        </w:rPr>
        <w:t xml:space="preserve">wie sie von zionistischer Seite bezeichnet wurden, </w:t>
      </w:r>
      <w:r w:rsidR="00783DC5" w:rsidRPr="00367A2A">
        <w:rPr>
          <w:rFonts w:cs="Times New Roman"/>
          <w:sz w:val="24"/>
          <w:szCs w:val="24"/>
        </w:rPr>
        <w:t>der spätestens seit den 1920er Jahren in de</w:t>
      </w:r>
      <w:r w:rsidR="00547B3A" w:rsidRPr="00367A2A">
        <w:rPr>
          <w:rFonts w:cs="Times New Roman"/>
          <w:sz w:val="24"/>
          <w:szCs w:val="24"/>
        </w:rPr>
        <w:t>n</w:t>
      </w:r>
      <w:r w:rsidR="00783DC5" w:rsidRPr="00367A2A">
        <w:rPr>
          <w:rFonts w:cs="Times New Roman"/>
          <w:sz w:val="24"/>
          <w:szCs w:val="24"/>
        </w:rPr>
        <w:t xml:space="preserve"> deutsch-jüdischen Gemein</w:t>
      </w:r>
      <w:r w:rsidR="00547B3A" w:rsidRPr="00367A2A">
        <w:rPr>
          <w:rFonts w:cs="Times New Roman"/>
          <w:sz w:val="24"/>
          <w:szCs w:val="24"/>
        </w:rPr>
        <w:t>den</w:t>
      </w:r>
      <w:r w:rsidR="00783DC5" w:rsidRPr="00367A2A">
        <w:rPr>
          <w:rFonts w:cs="Times New Roman"/>
          <w:sz w:val="24"/>
          <w:szCs w:val="24"/>
        </w:rPr>
        <w:t xml:space="preserve"> zum beherrschenden Thema geworden war</w:t>
      </w:r>
      <w:r w:rsidR="00FF3942" w:rsidRPr="00367A2A">
        <w:rPr>
          <w:rFonts w:cs="Times New Roman"/>
          <w:sz w:val="24"/>
          <w:szCs w:val="24"/>
        </w:rPr>
        <w:t xml:space="preserve"> (</w:t>
      </w:r>
      <w:proofErr w:type="spellStart"/>
      <w:r w:rsidR="00FF3942" w:rsidRPr="00367A2A">
        <w:rPr>
          <w:rFonts w:cs="Times New Roman"/>
          <w:sz w:val="24"/>
          <w:szCs w:val="24"/>
        </w:rPr>
        <w:t>Avraham</w:t>
      </w:r>
      <w:proofErr w:type="spellEnd"/>
      <w:r w:rsidR="00FF3942" w:rsidRPr="00367A2A">
        <w:rPr>
          <w:rFonts w:cs="Times New Roman"/>
          <w:sz w:val="24"/>
          <w:szCs w:val="24"/>
        </w:rPr>
        <w:t xml:space="preserve"> </w:t>
      </w:r>
      <w:proofErr w:type="spellStart"/>
      <w:r w:rsidR="00FF3942" w:rsidRPr="00367A2A">
        <w:rPr>
          <w:rFonts w:cs="Times New Roman"/>
          <w:sz w:val="24"/>
          <w:szCs w:val="24"/>
        </w:rPr>
        <w:t>Barkei</w:t>
      </w:r>
      <w:proofErr w:type="spellEnd"/>
      <w:r w:rsidR="00FF3942" w:rsidRPr="00367A2A">
        <w:rPr>
          <w:rFonts w:cs="Times New Roman"/>
          <w:sz w:val="24"/>
          <w:szCs w:val="24"/>
        </w:rPr>
        <w:t xml:space="preserve"> 2002: 226 – 257)</w:t>
      </w:r>
      <w:r w:rsidR="00A822E9" w:rsidRPr="00367A2A">
        <w:rPr>
          <w:rFonts w:cs="Times New Roman"/>
          <w:sz w:val="24"/>
          <w:szCs w:val="24"/>
        </w:rPr>
        <w:t xml:space="preserve">. </w:t>
      </w:r>
      <w:r w:rsidR="00EA5B98" w:rsidRPr="00367A2A">
        <w:rPr>
          <w:rFonts w:cs="Times New Roman"/>
          <w:sz w:val="24"/>
          <w:szCs w:val="24"/>
        </w:rPr>
        <w:t xml:space="preserve">Hinter der Diskussion darüber, wer als „Jude“ zu bezeichnen sei und ob ein säkularer </w:t>
      </w:r>
      <w:r w:rsidR="00D83E33" w:rsidRPr="00367A2A">
        <w:rPr>
          <w:rFonts w:cs="Times New Roman"/>
          <w:sz w:val="24"/>
          <w:szCs w:val="24"/>
        </w:rPr>
        <w:t xml:space="preserve">Jude </w:t>
      </w:r>
      <w:r w:rsidR="00EA5B98" w:rsidRPr="00367A2A">
        <w:rPr>
          <w:rFonts w:cs="Times New Roman"/>
          <w:sz w:val="24"/>
          <w:szCs w:val="24"/>
        </w:rPr>
        <w:t xml:space="preserve">oder ein Konvertit noch </w:t>
      </w:r>
      <w:r w:rsidR="00D83E33" w:rsidRPr="00367A2A">
        <w:rPr>
          <w:rFonts w:cs="Times New Roman"/>
          <w:sz w:val="24"/>
          <w:szCs w:val="24"/>
        </w:rPr>
        <w:t>„</w:t>
      </w:r>
      <w:r w:rsidR="00EA5B98" w:rsidRPr="00367A2A">
        <w:rPr>
          <w:rFonts w:cs="Times New Roman"/>
          <w:sz w:val="24"/>
          <w:szCs w:val="24"/>
        </w:rPr>
        <w:t>Jude</w:t>
      </w:r>
      <w:r w:rsidR="00D83E33" w:rsidRPr="00367A2A">
        <w:rPr>
          <w:rFonts w:cs="Times New Roman"/>
          <w:sz w:val="24"/>
          <w:szCs w:val="24"/>
        </w:rPr>
        <w:t>“</w:t>
      </w:r>
      <w:r w:rsidR="00EA5B98" w:rsidRPr="00367A2A">
        <w:rPr>
          <w:rFonts w:cs="Times New Roman"/>
          <w:sz w:val="24"/>
          <w:szCs w:val="24"/>
        </w:rPr>
        <w:t xml:space="preserve"> sei, verbarg sich die </w:t>
      </w:r>
      <w:r w:rsidR="00D83E33" w:rsidRPr="00367A2A">
        <w:rPr>
          <w:rFonts w:cs="Times New Roman"/>
          <w:sz w:val="24"/>
          <w:szCs w:val="24"/>
        </w:rPr>
        <w:t xml:space="preserve">heiß umstrittene </w:t>
      </w:r>
      <w:r w:rsidR="00EA5B98" w:rsidRPr="00367A2A">
        <w:rPr>
          <w:rFonts w:cs="Times New Roman"/>
          <w:sz w:val="24"/>
          <w:szCs w:val="24"/>
        </w:rPr>
        <w:t>Frage nach der p</w:t>
      </w:r>
      <w:r w:rsidR="00EA5B98" w:rsidRPr="00367A2A">
        <w:rPr>
          <w:rFonts w:cs="Times New Roman"/>
          <w:sz w:val="24"/>
          <w:szCs w:val="24"/>
        </w:rPr>
        <w:t>o</w:t>
      </w:r>
      <w:r w:rsidR="00EA5B98" w:rsidRPr="00367A2A">
        <w:rPr>
          <w:rFonts w:cs="Times New Roman"/>
          <w:sz w:val="24"/>
          <w:szCs w:val="24"/>
        </w:rPr>
        <w:t>litischen Zukunft</w:t>
      </w:r>
      <w:r w:rsidR="00D83E33" w:rsidRPr="00367A2A">
        <w:rPr>
          <w:rFonts w:cs="Times New Roman"/>
          <w:sz w:val="24"/>
          <w:szCs w:val="24"/>
        </w:rPr>
        <w:t xml:space="preserve"> nach dem Sieg der Alliierten</w:t>
      </w:r>
      <w:r w:rsidR="00EA5B98" w:rsidRPr="00367A2A">
        <w:rPr>
          <w:rFonts w:cs="Times New Roman"/>
          <w:sz w:val="24"/>
          <w:szCs w:val="24"/>
        </w:rPr>
        <w:t xml:space="preserve">: </w:t>
      </w:r>
      <w:r w:rsidR="00547B3A" w:rsidRPr="00367A2A">
        <w:rPr>
          <w:rFonts w:cs="Times New Roman"/>
          <w:sz w:val="24"/>
          <w:szCs w:val="24"/>
        </w:rPr>
        <w:t>d</w:t>
      </w:r>
      <w:r w:rsidR="00EA5B98" w:rsidRPr="00367A2A">
        <w:rPr>
          <w:rFonts w:cs="Times New Roman"/>
          <w:sz w:val="24"/>
          <w:szCs w:val="24"/>
        </w:rPr>
        <w:t>er Rückkehr nach Deutschland oder der We</w:t>
      </w:r>
      <w:r w:rsidR="00EA5B98" w:rsidRPr="00367A2A">
        <w:rPr>
          <w:rFonts w:cs="Times New Roman"/>
          <w:sz w:val="24"/>
          <w:szCs w:val="24"/>
        </w:rPr>
        <w:t>i</w:t>
      </w:r>
      <w:r w:rsidR="00EA5B98" w:rsidRPr="00367A2A">
        <w:rPr>
          <w:rFonts w:cs="Times New Roman"/>
          <w:sz w:val="24"/>
          <w:szCs w:val="24"/>
        </w:rPr>
        <w:t>terwanderung nach Palästina.</w:t>
      </w:r>
      <w:r w:rsidR="00FF3942" w:rsidRPr="00367A2A">
        <w:rPr>
          <w:rFonts w:cs="Times New Roman"/>
          <w:sz w:val="24"/>
          <w:szCs w:val="24"/>
        </w:rPr>
        <w:t xml:space="preserve"> Die Angriffe, die insbesondere durch Dr. Karl </w:t>
      </w:r>
      <w:proofErr w:type="spellStart"/>
      <w:r w:rsidR="00FF3942" w:rsidRPr="00367A2A">
        <w:rPr>
          <w:rFonts w:cs="Times New Roman"/>
          <w:sz w:val="24"/>
          <w:szCs w:val="24"/>
        </w:rPr>
        <w:t>Berets</w:t>
      </w:r>
      <w:proofErr w:type="spellEnd"/>
      <w:r w:rsidR="00FF3942" w:rsidRPr="00367A2A">
        <w:rPr>
          <w:rFonts w:cs="Times New Roman"/>
          <w:sz w:val="24"/>
          <w:szCs w:val="24"/>
        </w:rPr>
        <w:t xml:space="preserve"> von D</w:t>
      </w:r>
      <w:r w:rsidR="00FF3942" w:rsidRPr="00367A2A">
        <w:rPr>
          <w:rFonts w:cs="Times New Roman"/>
          <w:sz w:val="24"/>
          <w:szCs w:val="24"/>
        </w:rPr>
        <w:t>e</w:t>
      </w:r>
      <w:r w:rsidR="00FF3942" w:rsidRPr="00367A2A">
        <w:rPr>
          <w:rFonts w:cs="Times New Roman"/>
          <w:sz w:val="24"/>
          <w:szCs w:val="24"/>
        </w:rPr>
        <w:t>zember 1942 an formuliert wurden, gipfelten in einer Boykott-Drohung gegen die Freie Deu</w:t>
      </w:r>
      <w:r w:rsidR="00FF3942" w:rsidRPr="00367A2A">
        <w:rPr>
          <w:rFonts w:cs="Times New Roman"/>
          <w:sz w:val="24"/>
          <w:szCs w:val="24"/>
        </w:rPr>
        <w:t>t</w:t>
      </w:r>
      <w:r w:rsidR="00FF3942" w:rsidRPr="00367A2A">
        <w:rPr>
          <w:rFonts w:cs="Times New Roman"/>
          <w:sz w:val="24"/>
          <w:szCs w:val="24"/>
        </w:rPr>
        <w:t>sche Bühne (</w:t>
      </w:r>
      <w:r w:rsidR="00685D8B" w:rsidRPr="00367A2A">
        <w:rPr>
          <w:rFonts w:cs="Times New Roman"/>
          <w:sz w:val="24"/>
          <w:szCs w:val="24"/>
        </w:rPr>
        <w:t>Fritz Pohle 1987-2: 50 f.; Fritz Pohle 1987-1: 42)</w:t>
      </w:r>
      <w:r w:rsidR="00FF3942" w:rsidRPr="00367A2A">
        <w:rPr>
          <w:rFonts w:cs="Times New Roman"/>
          <w:sz w:val="24"/>
          <w:szCs w:val="24"/>
        </w:rPr>
        <w:t>.</w:t>
      </w:r>
    </w:p>
    <w:p w:rsidR="00801988" w:rsidRPr="00367A2A" w:rsidRDefault="006F7F0A" w:rsidP="00367A2A">
      <w:pPr>
        <w:spacing w:after="0"/>
        <w:jc w:val="both"/>
        <w:rPr>
          <w:rFonts w:cs="Times New Roman"/>
          <w:sz w:val="24"/>
          <w:szCs w:val="24"/>
        </w:rPr>
      </w:pPr>
      <w:r w:rsidRPr="00367A2A">
        <w:rPr>
          <w:rFonts w:cs="Times New Roman"/>
          <w:sz w:val="24"/>
          <w:szCs w:val="24"/>
        </w:rPr>
        <w:tab/>
      </w:r>
      <w:r w:rsidR="00A822E9" w:rsidRPr="00367A2A">
        <w:rPr>
          <w:rFonts w:cs="Times New Roman"/>
          <w:sz w:val="24"/>
          <w:szCs w:val="24"/>
        </w:rPr>
        <w:t>Interessant ist die Art und Weise, wie Jacob reagiert. In einem Schreiben an den Ra</w:t>
      </w:r>
      <w:r w:rsidR="00A822E9" w:rsidRPr="00367A2A">
        <w:rPr>
          <w:rFonts w:cs="Times New Roman"/>
          <w:sz w:val="24"/>
          <w:szCs w:val="24"/>
        </w:rPr>
        <w:t>b</w:t>
      </w:r>
      <w:r w:rsidR="00A822E9" w:rsidRPr="00367A2A">
        <w:rPr>
          <w:rFonts w:cs="Times New Roman"/>
          <w:sz w:val="24"/>
          <w:szCs w:val="24"/>
        </w:rPr>
        <w:t xml:space="preserve">biner Günter Friedländer, den Mitherausgeber der </w:t>
      </w:r>
      <w:r w:rsidR="00A822E9" w:rsidRPr="00367A2A">
        <w:rPr>
          <w:rFonts w:cs="Times New Roman"/>
          <w:i/>
          <w:sz w:val="24"/>
          <w:szCs w:val="24"/>
        </w:rPr>
        <w:t>Jüdischen Wochenschau</w:t>
      </w:r>
      <w:r w:rsidR="00A822E9" w:rsidRPr="00367A2A">
        <w:rPr>
          <w:rFonts w:cs="Times New Roman"/>
          <w:sz w:val="24"/>
          <w:szCs w:val="24"/>
        </w:rPr>
        <w:t xml:space="preserve">, </w:t>
      </w:r>
      <w:r w:rsidR="00EA5B98" w:rsidRPr="00367A2A">
        <w:rPr>
          <w:rFonts w:cs="Times New Roman"/>
          <w:sz w:val="24"/>
          <w:szCs w:val="24"/>
        </w:rPr>
        <w:t xml:space="preserve">hebt er hervor, </w:t>
      </w:r>
      <w:r w:rsidR="00A822E9" w:rsidRPr="00367A2A">
        <w:rPr>
          <w:rFonts w:cs="Times New Roman"/>
          <w:sz w:val="24"/>
          <w:szCs w:val="24"/>
        </w:rPr>
        <w:t>dass Stücke mit jüdischer Thematik – politische Stücke ebenso wie Lustspiele – katastrophal schlechte Einspielergebnisse h</w:t>
      </w:r>
      <w:r w:rsidR="00EA5B98" w:rsidRPr="00367A2A">
        <w:rPr>
          <w:rFonts w:cs="Times New Roman"/>
          <w:sz w:val="24"/>
          <w:szCs w:val="24"/>
        </w:rPr>
        <w:t>ätt</w:t>
      </w:r>
      <w:r w:rsidR="00A822E9" w:rsidRPr="00367A2A">
        <w:rPr>
          <w:rFonts w:cs="Times New Roman"/>
          <w:sz w:val="24"/>
          <w:szCs w:val="24"/>
        </w:rPr>
        <w:t>en. Das Stammpublikum – zweifelsohne ein jüdisches Publ</w:t>
      </w:r>
      <w:r w:rsidR="00A822E9" w:rsidRPr="00367A2A">
        <w:rPr>
          <w:rFonts w:cs="Times New Roman"/>
          <w:sz w:val="24"/>
          <w:szCs w:val="24"/>
        </w:rPr>
        <w:t>i</w:t>
      </w:r>
      <w:r w:rsidR="00A822E9" w:rsidRPr="00367A2A">
        <w:rPr>
          <w:rFonts w:cs="Times New Roman"/>
          <w:sz w:val="24"/>
          <w:szCs w:val="24"/>
        </w:rPr>
        <w:t>kum – „streik</w:t>
      </w:r>
      <w:r w:rsidR="00EA5B98" w:rsidRPr="00367A2A">
        <w:rPr>
          <w:rFonts w:cs="Times New Roman"/>
          <w:sz w:val="24"/>
          <w:szCs w:val="24"/>
        </w:rPr>
        <w:t>e</w:t>
      </w:r>
      <w:r w:rsidR="00A822E9" w:rsidRPr="00367A2A">
        <w:rPr>
          <w:rFonts w:cs="Times New Roman"/>
          <w:sz w:val="24"/>
          <w:szCs w:val="24"/>
        </w:rPr>
        <w:t>“. Daran schließt Jacob die Frage an: „wie soll eigentlich die ‚größere Rüc</w:t>
      </w:r>
      <w:r w:rsidR="00A822E9" w:rsidRPr="00367A2A">
        <w:rPr>
          <w:rFonts w:cs="Times New Roman"/>
          <w:sz w:val="24"/>
          <w:szCs w:val="24"/>
        </w:rPr>
        <w:t>k</w:t>
      </w:r>
      <w:r w:rsidR="00A822E9" w:rsidRPr="00367A2A">
        <w:rPr>
          <w:rFonts w:cs="Times New Roman"/>
          <w:sz w:val="24"/>
          <w:szCs w:val="24"/>
        </w:rPr>
        <w:t>sicht‘ auf das überwiegend jüdische Publikum aussehen, wenn dieses Publikum augenschei</w:t>
      </w:r>
      <w:r w:rsidR="00A822E9" w:rsidRPr="00367A2A">
        <w:rPr>
          <w:rFonts w:cs="Times New Roman"/>
          <w:sz w:val="24"/>
          <w:szCs w:val="24"/>
        </w:rPr>
        <w:t>n</w:t>
      </w:r>
      <w:r w:rsidR="00A822E9" w:rsidRPr="00367A2A">
        <w:rPr>
          <w:rFonts w:cs="Times New Roman"/>
          <w:sz w:val="24"/>
          <w:szCs w:val="24"/>
        </w:rPr>
        <w:t>lich […] von Stücken,</w:t>
      </w:r>
      <w:r w:rsidR="002F2F01" w:rsidRPr="00367A2A">
        <w:rPr>
          <w:rFonts w:cs="Times New Roman"/>
          <w:sz w:val="24"/>
          <w:szCs w:val="24"/>
        </w:rPr>
        <w:t xml:space="preserve"> </w:t>
      </w:r>
      <w:r w:rsidR="00A822E9" w:rsidRPr="00367A2A">
        <w:rPr>
          <w:rFonts w:cs="Times New Roman"/>
          <w:sz w:val="24"/>
          <w:szCs w:val="24"/>
        </w:rPr>
        <w:t xml:space="preserve">die gerade sein Interesse beanspruchen </w:t>
      </w:r>
      <w:proofErr w:type="spellStart"/>
      <w:r w:rsidR="00A822E9" w:rsidRPr="00367A2A">
        <w:rPr>
          <w:rFonts w:cs="Times New Roman"/>
          <w:sz w:val="24"/>
          <w:szCs w:val="24"/>
        </w:rPr>
        <w:t>müßten</w:t>
      </w:r>
      <w:proofErr w:type="spellEnd"/>
      <w:r w:rsidR="00A822E9" w:rsidRPr="00367A2A">
        <w:rPr>
          <w:rFonts w:cs="Times New Roman"/>
          <w:sz w:val="24"/>
          <w:szCs w:val="24"/>
        </w:rPr>
        <w:t>, nichts wi</w:t>
      </w:r>
      <w:r w:rsidR="002F2F01" w:rsidRPr="00367A2A">
        <w:rPr>
          <w:rFonts w:cs="Times New Roman"/>
          <w:sz w:val="24"/>
          <w:szCs w:val="24"/>
        </w:rPr>
        <w:t>s</w:t>
      </w:r>
      <w:r w:rsidR="00A822E9" w:rsidRPr="00367A2A">
        <w:rPr>
          <w:rFonts w:cs="Times New Roman"/>
          <w:sz w:val="24"/>
          <w:szCs w:val="24"/>
        </w:rPr>
        <w:t>sen will</w:t>
      </w:r>
      <w:r w:rsidR="002F2F01" w:rsidRPr="00367A2A">
        <w:rPr>
          <w:rFonts w:cs="Times New Roman"/>
          <w:sz w:val="24"/>
          <w:szCs w:val="24"/>
        </w:rPr>
        <w:t>?“</w:t>
      </w:r>
      <w:r w:rsidR="00685D8B" w:rsidRPr="00367A2A">
        <w:rPr>
          <w:rFonts w:cs="Times New Roman"/>
          <w:sz w:val="24"/>
          <w:szCs w:val="24"/>
        </w:rPr>
        <w:t xml:space="preserve"> (Fritz Pohle 1987-2: 53 f.).</w:t>
      </w:r>
      <w:r w:rsidR="002F2F01" w:rsidRPr="00367A2A">
        <w:rPr>
          <w:rFonts w:cs="Times New Roman"/>
          <w:sz w:val="24"/>
          <w:szCs w:val="24"/>
        </w:rPr>
        <w:t xml:space="preserve"> </w:t>
      </w:r>
      <w:r w:rsidR="00EA5B98" w:rsidRPr="00367A2A">
        <w:rPr>
          <w:rFonts w:cs="Times New Roman"/>
          <w:sz w:val="24"/>
          <w:szCs w:val="24"/>
        </w:rPr>
        <w:t>Es ist eine rhetorische Frage, denn nicht d</w:t>
      </w:r>
      <w:r w:rsidR="00547B3A" w:rsidRPr="00367A2A">
        <w:rPr>
          <w:rFonts w:cs="Times New Roman"/>
          <w:sz w:val="24"/>
          <w:szCs w:val="24"/>
        </w:rPr>
        <w:t>er</w:t>
      </w:r>
      <w:r w:rsidR="00EA5B98" w:rsidRPr="00367A2A">
        <w:rPr>
          <w:rFonts w:cs="Times New Roman"/>
          <w:sz w:val="24"/>
          <w:szCs w:val="24"/>
        </w:rPr>
        <w:t xml:space="preserve"> Spielplan steht </w:t>
      </w:r>
      <w:r w:rsidR="00547B3A" w:rsidRPr="00367A2A">
        <w:rPr>
          <w:rFonts w:cs="Times New Roman"/>
          <w:sz w:val="24"/>
          <w:szCs w:val="24"/>
        </w:rPr>
        <w:t xml:space="preserve">hier </w:t>
      </w:r>
      <w:r w:rsidR="00EA5B98" w:rsidRPr="00367A2A">
        <w:rPr>
          <w:rFonts w:cs="Times New Roman"/>
          <w:sz w:val="24"/>
          <w:szCs w:val="24"/>
        </w:rPr>
        <w:t>zur Diskussion. – A</w:t>
      </w:r>
      <w:r w:rsidR="002F2F01" w:rsidRPr="00367A2A">
        <w:rPr>
          <w:rFonts w:cs="Times New Roman"/>
          <w:sz w:val="24"/>
          <w:szCs w:val="24"/>
        </w:rPr>
        <w:t>uf diesen Brief erhält Jacob keine Antwort. Daraus zieht er die Kons</w:t>
      </w:r>
      <w:r w:rsidR="002F2F01" w:rsidRPr="00367A2A">
        <w:rPr>
          <w:rFonts w:cs="Times New Roman"/>
          <w:sz w:val="24"/>
          <w:szCs w:val="24"/>
        </w:rPr>
        <w:t>e</w:t>
      </w:r>
      <w:r w:rsidR="002F2F01" w:rsidRPr="00367A2A">
        <w:rPr>
          <w:rFonts w:cs="Times New Roman"/>
          <w:sz w:val="24"/>
          <w:szCs w:val="24"/>
        </w:rPr>
        <w:t>quenz: Am 11. Juli 1944 erklärt er seinen Austritt aus der Jüdischen Kulturgemeinschaft. Z</w:t>
      </w:r>
      <w:r w:rsidR="002F2F01" w:rsidRPr="00367A2A">
        <w:rPr>
          <w:rFonts w:cs="Times New Roman"/>
          <w:sz w:val="24"/>
          <w:szCs w:val="24"/>
        </w:rPr>
        <w:t>u</w:t>
      </w:r>
      <w:r w:rsidR="002F2F01" w:rsidRPr="00367A2A">
        <w:rPr>
          <w:rFonts w:cs="Times New Roman"/>
          <w:sz w:val="24"/>
          <w:szCs w:val="24"/>
        </w:rPr>
        <w:t>dem teilt er mit, dass, wer von seinen Mitarbeitern an Theater</w:t>
      </w:r>
      <w:r w:rsidR="00EA5B98" w:rsidRPr="00367A2A">
        <w:rPr>
          <w:rFonts w:cs="Times New Roman"/>
          <w:sz w:val="24"/>
          <w:szCs w:val="24"/>
        </w:rPr>
        <w:t>v</w:t>
      </w:r>
      <w:r w:rsidR="002F2F01" w:rsidRPr="00367A2A">
        <w:rPr>
          <w:rFonts w:cs="Times New Roman"/>
          <w:sz w:val="24"/>
          <w:szCs w:val="24"/>
        </w:rPr>
        <w:t>orstellungen der Jüdischen Kulturgemeinschaft teiln</w:t>
      </w:r>
      <w:r w:rsidR="00547B3A" w:rsidRPr="00367A2A">
        <w:rPr>
          <w:rFonts w:cs="Times New Roman"/>
          <w:sz w:val="24"/>
          <w:szCs w:val="24"/>
        </w:rPr>
        <w:t>ehme</w:t>
      </w:r>
      <w:r w:rsidR="002F2F01" w:rsidRPr="00367A2A">
        <w:rPr>
          <w:rFonts w:cs="Times New Roman"/>
          <w:sz w:val="24"/>
          <w:szCs w:val="24"/>
        </w:rPr>
        <w:t xml:space="preserve">, automatisch </w:t>
      </w:r>
      <w:r w:rsidR="00547B3A" w:rsidRPr="00367A2A">
        <w:rPr>
          <w:rFonts w:cs="Times New Roman"/>
          <w:sz w:val="24"/>
          <w:szCs w:val="24"/>
        </w:rPr>
        <w:t>di</w:t>
      </w:r>
      <w:r w:rsidR="002F2F01" w:rsidRPr="00367A2A">
        <w:rPr>
          <w:rFonts w:cs="Times New Roman"/>
          <w:sz w:val="24"/>
          <w:szCs w:val="24"/>
        </w:rPr>
        <w:t>e Zugehörigkeit zur Freien Deutschen Bühne</w:t>
      </w:r>
      <w:r w:rsidR="00EA5B98" w:rsidRPr="00367A2A">
        <w:rPr>
          <w:rFonts w:cs="Times New Roman"/>
          <w:sz w:val="24"/>
          <w:szCs w:val="24"/>
        </w:rPr>
        <w:t xml:space="preserve"> verlier</w:t>
      </w:r>
      <w:r w:rsidR="00547B3A" w:rsidRPr="00367A2A">
        <w:rPr>
          <w:rFonts w:cs="Times New Roman"/>
          <w:sz w:val="24"/>
          <w:szCs w:val="24"/>
        </w:rPr>
        <w:t>e</w:t>
      </w:r>
      <w:r w:rsidR="002F2F01" w:rsidRPr="00367A2A">
        <w:rPr>
          <w:rFonts w:cs="Times New Roman"/>
          <w:sz w:val="24"/>
          <w:szCs w:val="24"/>
        </w:rPr>
        <w:t xml:space="preserve">. </w:t>
      </w:r>
      <w:r w:rsidR="00EA5B98" w:rsidRPr="00367A2A">
        <w:rPr>
          <w:rFonts w:cs="Times New Roman"/>
          <w:sz w:val="24"/>
          <w:szCs w:val="24"/>
        </w:rPr>
        <w:t>D</w:t>
      </w:r>
      <w:r w:rsidR="00547B3A" w:rsidRPr="00367A2A">
        <w:rPr>
          <w:rFonts w:cs="Times New Roman"/>
          <w:sz w:val="24"/>
          <w:szCs w:val="24"/>
        </w:rPr>
        <w:t>ie</w:t>
      </w:r>
      <w:r w:rsidR="00EA5B98" w:rsidRPr="00367A2A">
        <w:rPr>
          <w:rFonts w:cs="Times New Roman"/>
          <w:sz w:val="24"/>
          <w:szCs w:val="24"/>
        </w:rPr>
        <w:t xml:space="preserve"> Programm</w:t>
      </w:r>
      <w:r w:rsidR="00547B3A" w:rsidRPr="00367A2A">
        <w:rPr>
          <w:rFonts w:cs="Times New Roman"/>
          <w:sz w:val="24"/>
          <w:szCs w:val="24"/>
        </w:rPr>
        <w:t>struktur</w:t>
      </w:r>
      <w:r w:rsidR="00EA5B98" w:rsidRPr="00367A2A">
        <w:rPr>
          <w:rFonts w:cs="Times New Roman"/>
          <w:sz w:val="24"/>
          <w:szCs w:val="24"/>
        </w:rPr>
        <w:t xml:space="preserve"> ändert Jacob nicht</w:t>
      </w:r>
      <w:r w:rsidR="008D2519" w:rsidRPr="00367A2A">
        <w:rPr>
          <w:rFonts w:cs="Times New Roman"/>
          <w:sz w:val="24"/>
          <w:szCs w:val="24"/>
        </w:rPr>
        <w:t xml:space="preserve"> (Frithjof Trapp 1991: 131 – 133)</w:t>
      </w:r>
      <w:r w:rsidR="00EA5B98" w:rsidRPr="00367A2A">
        <w:rPr>
          <w:rFonts w:cs="Times New Roman"/>
          <w:sz w:val="24"/>
          <w:szCs w:val="24"/>
        </w:rPr>
        <w:t xml:space="preserve">. </w:t>
      </w:r>
      <w:r w:rsidR="002F2F01" w:rsidRPr="00367A2A">
        <w:rPr>
          <w:rFonts w:cs="Times New Roman"/>
          <w:sz w:val="24"/>
          <w:szCs w:val="24"/>
        </w:rPr>
        <w:t xml:space="preserve">In der Spielzeit 1945 (Mai bis Oktober) werden neben anderen </w:t>
      </w:r>
      <w:r w:rsidR="00EA5B98" w:rsidRPr="00367A2A">
        <w:rPr>
          <w:rFonts w:cs="Times New Roman"/>
          <w:sz w:val="24"/>
          <w:szCs w:val="24"/>
        </w:rPr>
        <w:t xml:space="preserve">Dramen </w:t>
      </w:r>
      <w:r w:rsidR="002F2F01" w:rsidRPr="00367A2A">
        <w:rPr>
          <w:rFonts w:cs="Times New Roman"/>
          <w:sz w:val="24"/>
          <w:szCs w:val="24"/>
        </w:rPr>
        <w:t xml:space="preserve">Ibsens </w:t>
      </w:r>
      <w:r w:rsidR="002F2F01" w:rsidRPr="00367A2A">
        <w:rPr>
          <w:rFonts w:cs="Times New Roman"/>
          <w:i/>
          <w:sz w:val="24"/>
          <w:szCs w:val="24"/>
        </w:rPr>
        <w:t>Ein Volksfeind</w:t>
      </w:r>
      <w:r w:rsidR="002F2F01" w:rsidRPr="00367A2A">
        <w:rPr>
          <w:rFonts w:cs="Times New Roman"/>
          <w:sz w:val="24"/>
          <w:szCs w:val="24"/>
        </w:rPr>
        <w:t>, Ka</w:t>
      </w:r>
      <w:r w:rsidR="002F2F01" w:rsidRPr="00367A2A">
        <w:rPr>
          <w:rFonts w:cs="Times New Roman"/>
          <w:sz w:val="24"/>
          <w:szCs w:val="24"/>
        </w:rPr>
        <w:t>i</w:t>
      </w:r>
      <w:r w:rsidR="002F2F01" w:rsidRPr="00367A2A">
        <w:rPr>
          <w:rFonts w:cs="Times New Roman"/>
          <w:sz w:val="24"/>
          <w:szCs w:val="24"/>
        </w:rPr>
        <w:t xml:space="preserve">sers </w:t>
      </w:r>
      <w:r w:rsidR="002F2F01" w:rsidRPr="00367A2A">
        <w:rPr>
          <w:rFonts w:cs="Times New Roman"/>
          <w:i/>
          <w:sz w:val="24"/>
          <w:szCs w:val="24"/>
        </w:rPr>
        <w:t>Oktobertag</w:t>
      </w:r>
      <w:r w:rsidR="002F2F01" w:rsidRPr="00367A2A">
        <w:rPr>
          <w:rFonts w:cs="Times New Roman"/>
          <w:sz w:val="24"/>
          <w:szCs w:val="24"/>
        </w:rPr>
        <w:t xml:space="preserve">, Pirandellos </w:t>
      </w:r>
      <w:r w:rsidR="002F2F01" w:rsidRPr="00367A2A">
        <w:rPr>
          <w:rFonts w:cs="Times New Roman"/>
          <w:i/>
          <w:sz w:val="24"/>
          <w:szCs w:val="24"/>
        </w:rPr>
        <w:t>Sechs Personen suchen einen Autor</w:t>
      </w:r>
      <w:r w:rsidR="002F2F01" w:rsidRPr="00367A2A">
        <w:rPr>
          <w:rFonts w:cs="Times New Roman"/>
          <w:sz w:val="24"/>
          <w:szCs w:val="24"/>
        </w:rPr>
        <w:t xml:space="preserve">, Rehfischs </w:t>
      </w:r>
      <w:r w:rsidR="002F2F01" w:rsidRPr="00367A2A">
        <w:rPr>
          <w:rFonts w:cs="Times New Roman"/>
          <w:i/>
          <w:sz w:val="24"/>
          <w:szCs w:val="24"/>
        </w:rPr>
        <w:t>Der Frauenarzt</w:t>
      </w:r>
      <w:r w:rsidR="002F2F01" w:rsidRPr="00367A2A">
        <w:rPr>
          <w:rFonts w:cs="Times New Roman"/>
          <w:sz w:val="24"/>
          <w:szCs w:val="24"/>
        </w:rPr>
        <w:t xml:space="preserve">, Bruno Franks </w:t>
      </w:r>
      <w:r w:rsidR="002F2F01" w:rsidRPr="00367A2A">
        <w:rPr>
          <w:rFonts w:cs="Times New Roman"/>
          <w:i/>
          <w:sz w:val="24"/>
          <w:szCs w:val="24"/>
        </w:rPr>
        <w:t>Zwölftausend</w:t>
      </w:r>
      <w:r w:rsidR="00EA5B98" w:rsidRPr="00367A2A">
        <w:rPr>
          <w:rFonts w:cs="Times New Roman"/>
          <w:sz w:val="24"/>
          <w:szCs w:val="24"/>
        </w:rPr>
        <w:t xml:space="preserve"> und</w:t>
      </w:r>
      <w:r w:rsidR="002F2F01" w:rsidRPr="00367A2A">
        <w:rPr>
          <w:rFonts w:cs="Times New Roman"/>
          <w:sz w:val="24"/>
          <w:szCs w:val="24"/>
        </w:rPr>
        <w:t xml:space="preserve"> Werfels </w:t>
      </w:r>
      <w:proofErr w:type="spellStart"/>
      <w:r w:rsidR="002F2F01" w:rsidRPr="00367A2A">
        <w:rPr>
          <w:rFonts w:cs="Times New Roman"/>
          <w:i/>
          <w:sz w:val="24"/>
          <w:szCs w:val="24"/>
        </w:rPr>
        <w:t>Jacobowsky</w:t>
      </w:r>
      <w:proofErr w:type="spellEnd"/>
      <w:r w:rsidR="002F2F01" w:rsidRPr="00367A2A">
        <w:rPr>
          <w:rFonts w:cs="Times New Roman"/>
          <w:i/>
          <w:sz w:val="24"/>
          <w:szCs w:val="24"/>
        </w:rPr>
        <w:t xml:space="preserve"> und der Oberst</w:t>
      </w:r>
      <w:r w:rsidR="002F2F01" w:rsidRPr="00367A2A">
        <w:rPr>
          <w:rFonts w:cs="Times New Roman"/>
          <w:sz w:val="24"/>
          <w:szCs w:val="24"/>
        </w:rPr>
        <w:t xml:space="preserve"> gespielt.</w:t>
      </w:r>
    </w:p>
    <w:p w:rsidR="00AD0EAD" w:rsidRPr="00367A2A" w:rsidRDefault="00AD0EAD" w:rsidP="00367A2A">
      <w:pPr>
        <w:spacing w:after="0"/>
        <w:jc w:val="both"/>
        <w:rPr>
          <w:rFonts w:cs="Times New Roman"/>
          <w:sz w:val="24"/>
          <w:szCs w:val="24"/>
        </w:rPr>
      </w:pPr>
    </w:p>
    <w:p w:rsidR="001859E8" w:rsidRPr="00367A2A" w:rsidRDefault="001859E8" w:rsidP="00367A2A">
      <w:pPr>
        <w:spacing w:after="0"/>
        <w:jc w:val="center"/>
        <w:rPr>
          <w:rFonts w:cs="Times New Roman"/>
          <w:b/>
          <w:sz w:val="24"/>
          <w:szCs w:val="24"/>
        </w:rPr>
      </w:pPr>
      <w:r w:rsidRPr="00367A2A">
        <w:rPr>
          <w:rFonts w:cs="Times New Roman"/>
          <w:b/>
          <w:sz w:val="24"/>
          <w:szCs w:val="24"/>
        </w:rPr>
        <w:t>*</w:t>
      </w:r>
    </w:p>
    <w:p w:rsidR="001859E8" w:rsidRPr="00367A2A" w:rsidRDefault="001859E8" w:rsidP="00367A2A">
      <w:pPr>
        <w:spacing w:after="0"/>
        <w:jc w:val="both"/>
        <w:rPr>
          <w:rFonts w:cs="Times New Roman"/>
          <w:sz w:val="24"/>
          <w:szCs w:val="24"/>
        </w:rPr>
      </w:pPr>
    </w:p>
    <w:p w:rsidR="009F5DF9" w:rsidRPr="00367A2A" w:rsidRDefault="00AD0EAD" w:rsidP="00367A2A">
      <w:pPr>
        <w:spacing w:after="0"/>
        <w:jc w:val="both"/>
        <w:rPr>
          <w:rFonts w:cs="Times New Roman"/>
          <w:sz w:val="24"/>
          <w:szCs w:val="24"/>
        </w:rPr>
      </w:pPr>
      <w:r w:rsidRPr="00367A2A">
        <w:rPr>
          <w:rFonts w:cs="Times New Roman"/>
          <w:sz w:val="24"/>
          <w:szCs w:val="24"/>
        </w:rPr>
        <w:t>Der kurze, fragmentarische Überblick über die Position der Freien Deutschen Bühne ergibt folgendes Fazit: Die Freie Deutsche Bühne muss</w:t>
      </w:r>
      <w:r w:rsidR="005903D7" w:rsidRPr="00367A2A">
        <w:rPr>
          <w:rFonts w:cs="Times New Roman"/>
          <w:sz w:val="24"/>
          <w:szCs w:val="24"/>
        </w:rPr>
        <w:t>te</w:t>
      </w:r>
      <w:r w:rsidRPr="00367A2A">
        <w:rPr>
          <w:rFonts w:cs="Times New Roman"/>
          <w:sz w:val="24"/>
          <w:szCs w:val="24"/>
        </w:rPr>
        <w:t xml:space="preserve"> sich nicht nur den Widrigkeiten stellen, die sich – innenpolitisch – aus dem Einfluss der Auslandsorganisation der NSDAP und der deu</w:t>
      </w:r>
      <w:r w:rsidRPr="00367A2A">
        <w:rPr>
          <w:rFonts w:cs="Times New Roman"/>
          <w:sz w:val="24"/>
          <w:szCs w:val="24"/>
        </w:rPr>
        <w:t>t</w:t>
      </w:r>
      <w:r w:rsidRPr="00367A2A">
        <w:rPr>
          <w:rFonts w:cs="Times New Roman"/>
          <w:sz w:val="24"/>
          <w:szCs w:val="24"/>
        </w:rPr>
        <w:t>schen Gesandtschaft erg</w:t>
      </w:r>
      <w:r w:rsidR="005903D7" w:rsidRPr="00367A2A">
        <w:rPr>
          <w:rFonts w:cs="Times New Roman"/>
          <w:sz w:val="24"/>
          <w:szCs w:val="24"/>
        </w:rPr>
        <w:t>a</w:t>
      </w:r>
      <w:r w:rsidRPr="00367A2A">
        <w:rPr>
          <w:rFonts w:cs="Times New Roman"/>
          <w:sz w:val="24"/>
          <w:szCs w:val="24"/>
        </w:rPr>
        <w:t>ben, sondern sie muss</w:t>
      </w:r>
      <w:r w:rsidR="005903D7" w:rsidRPr="00367A2A">
        <w:rPr>
          <w:rFonts w:cs="Times New Roman"/>
          <w:sz w:val="24"/>
          <w:szCs w:val="24"/>
        </w:rPr>
        <w:t>te</w:t>
      </w:r>
      <w:r w:rsidRPr="00367A2A">
        <w:rPr>
          <w:rFonts w:cs="Times New Roman"/>
          <w:sz w:val="24"/>
          <w:szCs w:val="24"/>
        </w:rPr>
        <w:t xml:space="preserve"> auch Rücksicht auf die divergierenden Int</w:t>
      </w:r>
      <w:r w:rsidRPr="00367A2A">
        <w:rPr>
          <w:rFonts w:cs="Times New Roman"/>
          <w:sz w:val="24"/>
          <w:szCs w:val="24"/>
        </w:rPr>
        <w:t>e</w:t>
      </w:r>
      <w:r w:rsidRPr="00367A2A">
        <w:rPr>
          <w:rFonts w:cs="Times New Roman"/>
          <w:sz w:val="24"/>
          <w:szCs w:val="24"/>
        </w:rPr>
        <w:t>ressen der sie unterstützenden Organisationen und Verbände nehmen. Dabei st</w:t>
      </w:r>
      <w:r w:rsidR="005903D7" w:rsidRPr="00367A2A">
        <w:rPr>
          <w:rFonts w:cs="Times New Roman"/>
          <w:sz w:val="24"/>
          <w:szCs w:val="24"/>
        </w:rPr>
        <w:t>and</w:t>
      </w:r>
      <w:r w:rsidRPr="00367A2A">
        <w:rPr>
          <w:rFonts w:cs="Times New Roman"/>
          <w:sz w:val="24"/>
          <w:szCs w:val="24"/>
        </w:rPr>
        <w:t>en sich die Interessen der „politischen Emigration“</w:t>
      </w:r>
      <w:r w:rsidR="001859E8" w:rsidRPr="00367A2A">
        <w:rPr>
          <w:rFonts w:cs="Times New Roman"/>
          <w:sz w:val="24"/>
          <w:szCs w:val="24"/>
        </w:rPr>
        <w:t xml:space="preserve"> bzw. ihrer Organisationen u</w:t>
      </w:r>
      <w:r w:rsidRPr="00367A2A">
        <w:rPr>
          <w:rFonts w:cs="Times New Roman"/>
          <w:sz w:val="24"/>
          <w:szCs w:val="24"/>
        </w:rPr>
        <w:t>nd die Interessen der zi</w:t>
      </w:r>
      <w:r w:rsidRPr="00367A2A">
        <w:rPr>
          <w:rFonts w:cs="Times New Roman"/>
          <w:sz w:val="24"/>
          <w:szCs w:val="24"/>
        </w:rPr>
        <w:t>o</w:t>
      </w:r>
      <w:r w:rsidRPr="00367A2A">
        <w:rPr>
          <w:rFonts w:cs="Times New Roman"/>
          <w:sz w:val="24"/>
          <w:szCs w:val="24"/>
        </w:rPr>
        <w:t xml:space="preserve">nistischen </w:t>
      </w:r>
      <w:r w:rsidR="00544CDA" w:rsidRPr="00367A2A">
        <w:rPr>
          <w:rFonts w:cs="Times New Roman"/>
          <w:sz w:val="24"/>
          <w:szCs w:val="24"/>
        </w:rPr>
        <w:t>Organisation</w:t>
      </w:r>
      <w:r w:rsidRPr="00367A2A">
        <w:rPr>
          <w:rFonts w:cs="Times New Roman"/>
          <w:sz w:val="24"/>
          <w:szCs w:val="24"/>
        </w:rPr>
        <w:t xml:space="preserve">en diametral gegenüber. </w:t>
      </w:r>
      <w:r w:rsidR="00AE20F8" w:rsidRPr="00367A2A">
        <w:rPr>
          <w:rFonts w:cs="Times New Roman"/>
          <w:sz w:val="24"/>
          <w:szCs w:val="24"/>
        </w:rPr>
        <w:t>Jacob reagiert</w:t>
      </w:r>
      <w:r w:rsidR="005903D7" w:rsidRPr="00367A2A">
        <w:rPr>
          <w:rFonts w:cs="Times New Roman"/>
          <w:sz w:val="24"/>
          <w:szCs w:val="24"/>
        </w:rPr>
        <w:t>e</w:t>
      </w:r>
      <w:r w:rsidR="00AE20F8" w:rsidRPr="00367A2A">
        <w:rPr>
          <w:rFonts w:cs="Times New Roman"/>
          <w:sz w:val="24"/>
          <w:szCs w:val="24"/>
        </w:rPr>
        <w:t xml:space="preserve"> </w:t>
      </w:r>
      <w:r w:rsidR="005903D7" w:rsidRPr="00367A2A">
        <w:rPr>
          <w:rFonts w:cs="Times New Roman"/>
          <w:sz w:val="24"/>
          <w:szCs w:val="24"/>
        </w:rPr>
        <w:t>auf diese Konfliktlage</w:t>
      </w:r>
      <w:r w:rsidR="00AE20F8" w:rsidRPr="00367A2A">
        <w:rPr>
          <w:rFonts w:cs="Times New Roman"/>
          <w:sz w:val="24"/>
          <w:szCs w:val="24"/>
        </w:rPr>
        <w:t xml:space="preserve"> g</w:t>
      </w:r>
      <w:r w:rsidR="00AE20F8" w:rsidRPr="00367A2A">
        <w:rPr>
          <w:rFonts w:cs="Times New Roman"/>
          <w:sz w:val="24"/>
          <w:szCs w:val="24"/>
        </w:rPr>
        <w:t>e</w:t>
      </w:r>
      <w:r w:rsidR="00AE20F8" w:rsidRPr="00367A2A">
        <w:rPr>
          <w:rFonts w:cs="Times New Roman"/>
          <w:sz w:val="24"/>
          <w:szCs w:val="24"/>
        </w:rPr>
        <w:lastRenderedPageBreak/>
        <w:t>schickt</w:t>
      </w:r>
      <w:r w:rsidR="001859E8" w:rsidRPr="00367A2A">
        <w:rPr>
          <w:rFonts w:cs="Times New Roman"/>
          <w:sz w:val="24"/>
          <w:szCs w:val="24"/>
        </w:rPr>
        <w:t>:</w:t>
      </w:r>
      <w:r w:rsidR="00AE20F8" w:rsidRPr="00367A2A">
        <w:rPr>
          <w:rFonts w:cs="Times New Roman"/>
          <w:sz w:val="24"/>
          <w:szCs w:val="24"/>
        </w:rPr>
        <w:t xml:space="preserve"> vorsichtig, aber mit Selbstbewusstsein. </w:t>
      </w:r>
      <w:r w:rsidR="005903D7" w:rsidRPr="00367A2A">
        <w:rPr>
          <w:rFonts w:cs="Times New Roman"/>
          <w:sz w:val="24"/>
          <w:szCs w:val="24"/>
        </w:rPr>
        <w:t xml:space="preserve">Von wem er </w:t>
      </w:r>
      <w:r w:rsidR="00547B3A" w:rsidRPr="00367A2A">
        <w:rPr>
          <w:rFonts w:cs="Times New Roman"/>
          <w:sz w:val="24"/>
          <w:szCs w:val="24"/>
        </w:rPr>
        <w:t xml:space="preserve">dabei </w:t>
      </w:r>
      <w:r w:rsidR="005903D7" w:rsidRPr="00367A2A">
        <w:rPr>
          <w:rFonts w:cs="Times New Roman"/>
          <w:sz w:val="24"/>
          <w:szCs w:val="24"/>
        </w:rPr>
        <w:t>im Einzelnen Rat, Unte</w:t>
      </w:r>
      <w:r w:rsidR="005903D7" w:rsidRPr="00367A2A">
        <w:rPr>
          <w:rFonts w:cs="Times New Roman"/>
          <w:sz w:val="24"/>
          <w:szCs w:val="24"/>
        </w:rPr>
        <w:t>r</w:t>
      </w:r>
      <w:r w:rsidR="005903D7" w:rsidRPr="00367A2A">
        <w:rPr>
          <w:rFonts w:cs="Times New Roman"/>
          <w:sz w:val="24"/>
          <w:szCs w:val="24"/>
        </w:rPr>
        <w:t xml:space="preserve">stützung und Hilfe erhalten hat, lässt sich nur sagen, wenn man stärker ins Detail ginge. </w:t>
      </w:r>
      <w:r w:rsidR="00D83E33" w:rsidRPr="00367A2A">
        <w:rPr>
          <w:rFonts w:cs="Times New Roman"/>
          <w:sz w:val="24"/>
          <w:szCs w:val="24"/>
        </w:rPr>
        <w:t>En</w:t>
      </w:r>
      <w:r w:rsidR="00D83E33" w:rsidRPr="00367A2A">
        <w:rPr>
          <w:rFonts w:cs="Times New Roman"/>
          <w:sz w:val="24"/>
          <w:szCs w:val="24"/>
        </w:rPr>
        <w:t>t</w:t>
      </w:r>
      <w:r w:rsidR="00D83E33" w:rsidRPr="00367A2A">
        <w:rPr>
          <w:rFonts w:cs="Times New Roman"/>
          <w:sz w:val="24"/>
          <w:szCs w:val="24"/>
        </w:rPr>
        <w:t>scheidend aber dürfte gewesen sein</w:t>
      </w:r>
      <w:r w:rsidR="002C755B" w:rsidRPr="00367A2A">
        <w:rPr>
          <w:rFonts w:cs="Times New Roman"/>
          <w:sz w:val="24"/>
          <w:szCs w:val="24"/>
        </w:rPr>
        <w:t xml:space="preserve">, dass es trotz aller Differenzen, die ich beschrieben habe, innerhalb der deutschsprachigen Emigration und ihrer maßgebenden Vertreter offensichtlich einen stillschweigenden Konsens darüber gab, dass es gelte, die Freie Deutsche Bühne zu schützen und die eigenen Interessen aus diesem Grund zurückzustellen. </w:t>
      </w:r>
      <w:r w:rsidR="00D83E33" w:rsidRPr="00367A2A">
        <w:rPr>
          <w:rFonts w:cs="Times New Roman"/>
          <w:sz w:val="24"/>
          <w:szCs w:val="24"/>
        </w:rPr>
        <w:t>Dass diese</w:t>
      </w:r>
      <w:r w:rsidR="00FA369F" w:rsidRPr="00367A2A">
        <w:rPr>
          <w:rFonts w:cs="Times New Roman"/>
          <w:sz w:val="24"/>
          <w:szCs w:val="24"/>
        </w:rPr>
        <w:t>r</w:t>
      </w:r>
      <w:r w:rsidR="00D83E33" w:rsidRPr="00367A2A">
        <w:rPr>
          <w:rFonts w:cs="Times New Roman"/>
          <w:sz w:val="24"/>
          <w:szCs w:val="24"/>
        </w:rPr>
        <w:t xml:space="preserve"> Konsens </w:t>
      </w:r>
      <w:r w:rsidR="00FA369F" w:rsidRPr="00367A2A">
        <w:rPr>
          <w:rFonts w:cs="Times New Roman"/>
          <w:sz w:val="24"/>
          <w:szCs w:val="24"/>
        </w:rPr>
        <w:t>Bestand hatte</w:t>
      </w:r>
      <w:r w:rsidR="00D83E33" w:rsidRPr="00367A2A">
        <w:rPr>
          <w:rFonts w:cs="Times New Roman"/>
          <w:sz w:val="24"/>
          <w:szCs w:val="24"/>
        </w:rPr>
        <w:t xml:space="preserve">, war vor allem Ernesto F. </w:t>
      </w:r>
      <w:proofErr w:type="spellStart"/>
      <w:r w:rsidR="00D83E33" w:rsidRPr="00367A2A">
        <w:rPr>
          <w:rFonts w:cs="Times New Roman"/>
          <w:sz w:val="24"/>
          <w:szCs w:val="24"/>
        </w:rPr>
        <w:t>Alemann</w:t>
      </w:r>
      <w:proofErr w:type="spellEnd"/>
      <w:r w:rsidR="00D83E33" w:rsidRPr="00367A2A">
        <w:rPr>
          <w:rFonts w:cs="Times New Roman"/>
          <w:sz w:val="24"/>
          <w:szCs w:val="24"/>
        </w:rPr>
        <w:t xml:space="preserve"> und dem</w:t>
      </w:r>
      <w:r w:rsidR="005903D7" w:rsidRPr="00367A2A">
        <w:rPr>
          <w:rFonts w:cs="Times New Roman"/>
          <w:sz w:val="24"/>
          <w:szCs w:val="24"/>
        </w:rPr>
        <w:t xml:space="preserve"> </w:t>
      </w:r>
      <w:r w:rsidR="005903D7" w:rsidRPr="00367A2A">
        <w:rPr>
          <w:rFonts w:cs="Times New Roman"/>
          <w:i/>
          <w:sz w:val="24"/>
          <w:szCs w:val="24"/>
        </w:rPr>
        <w:t>Argentinischen Tageblatt</w:t>
      </w:r>
      <w:r w:rsidR="00D83E33" w:rsidRPr="00367A2A">
        <w:rPr>
          <w:rFonts w:cs="Times New Roman"/>
          <w:i/>
          <w:sz w:val="24"/>
          <w:szCs w:val="24"/>
        </w:rPr>
        <w:t xml:space="preserve"> </w:t>
      </w:r>
      <w:r w:rsidR="00D83E33" w:rsidRPr="00367A2A">
        <w:rPr>
          <w:rFonts w:cs="Times New Roman"/>
          <w:sz w:val="24"/>
          <w:szCs w:val="24"/>
        </w:rPr>
        <w:t>zu ve</w:t>
      </w:r>
      <w:r w:rsidR="00D83E33" w:rsidRPr="00367A2A">
        <w:rPr>
          <w:rFonts w:cs="Times New Roman"/>
          <w:sz w:val="24"/>
          <w:szCs w:val="24"/>
        </w:rPr>
        <w:t>r</w:t>
      </w:r>
      <w:r w:rsidR="00D83E33" w:rsidRPr="00367A2A">
        <w:rPr>
          <w:rFonts w:cs="Times New Roman"/>
          <w:sz w:val="24"/>
          <w:szCs w:val="24"/>
        </w:rPr>
        <w:t xml:space="preserve">danken. </w:t>
      </w:r>
    </w:p>
    <w:p w:rsidR="009405B3" w:rsidRPr="00367A2A" w:rsidRDefault="009405B3" w:rsidP="00367A2A">
      <w:pPr>
        <w:spacing w:after="0"/>
        <w:jc w:val="both"/>
        <w:rPr>
          <w:rFonts w:cs="Times New Roman"/>
          <w:sz w:val="24"/>
          <w:szCs w:val="24"/>
        </w:rPr>
      </w:pPr>
    </w:p>
    <w:p w:rsidR="00DE1ACE" w:rsidRPr="00367A2A" w:rsidRDefault="00DE1ACE" w:rsidP="00367A2A">
      <w:pPr>
        <w:spacing w:after="0"/>
        <w:jc w:val="both"/>
        <w:rPr>
          <w:rFonts w:cs="Times New Roman"/>
          <w:sz w:val="24"/>
          <w:szCs w:val="24"/>
        </w:rPr>
      </w:pPr>
    </w:p>
    <w:p w:rsidR="009405B3" w:rsidRPr="00367A2A" w:rsidRDefault="00003ADE" w:rsidP="00367A2A">
      <w:pPr>
        <w:spacing w:after="0"/>
        <w:jc w:val="both"/>
        <w:rPr>
          <w:rFonts w:cs="Times New Roman"/>
          <w:sz w:val="24"/>
          <w:szCs w:val="24"/>
        </w:rPr>
      </w:pPr>
      <w:r w:rsidRPr="00367A2A">
        <w:rPr>
          <w:rFonts w:cs="Times New Roman"/>
          <w:b/>
          <w:sz w:val="24"/>
          <w:szCs w:val="24"/>
        </w:rPr>
        <w:t>Literaturverzeichnis</w:t>
      </w:r>
    </w:p>
    <w:p w:rsidR="00A12A57" w:rsidRPr="00367A2A" w:rsidRDefault="00A12A57" w:rsidP="00367A2A">
      <w:pPr>
        <w:spacing w:after="0"/>
        <w:jc w:val="both"/>
        <w:rPr>
          <w:rFonts w:cs="Times New Roman"/>
          <w:sz w:val="24"/>
          <w:szCs w:val="24"/>
        </w:rPr>
      </w:pPr>
    </w:p>
    <w:p w:rsidR="00FF3942" w:rsidRPr="00367A2A" w:rsidRDefault="00FF3942" w:rsidP="00367A2A">
      <w:pPr>
        <w:pStyle w:val="Funotentext"/>
        <w:spacing w:line="276" w:lineRule="auto"/>
        <w:jc w:val="both"/>
        <w:rPr>
          <w:rFonts w:cs="Times New Roman"/>
          <w:sz w:val="24"/>
          <w:szCs w:val="24"/>
        </w:rPr>
      </w:pPr>
      <w:proofErr w:type="spellStart"/>
      <w:r w:rsidRPr="00367A2A">
        <w:rPr>
          <w:rFonts w:cs="Times New Roman"/>
          <w:sz w:val="24"/>
          <w:szCs w:val="24"/>
        </w:rPr>
        <w:t>Barkai</w:t>
      </w:r>
      <w:proofErr w:type="spellEnd"/>
      <w:r w:rsidRPr="00367A2A">
        <w:rPr>
          <w:rFonts w:cs="Times New Roman"/>
          <w:sz w:val="24"/>
          <w:szCs w:val="24"/>
        </w:rPr>
        <w:t xml:space="preserve">, </w:t>
      </w:r>
      <w:proofErr w:type="spellStart"/>
      <w:r w:rsidRPr="00367A2A">
        <w:rPr>
          <w:rFonts w:cs="Times New Roman"/>
          <w:sz w:val="24"/>
          <w:szCs w:val="24"/>
        </w:rPr>
        <w:t>Avraham</w:t>
      </w:r>
      <w:proofErr w:type="spellEnd"/>
      <w:r w:rsidRPr="00367A2A">
        <w:rPr>
          <w:rFonts w:cs="Times New Roman"/>
          <w:sz w:val="24"/>
          <w:szCs w:val="24"/>
        </w:rPr>
        <w:t xml:space="preserve"> (2002): </w:t>
      </w:r>
      <w:r w:rsidRPr="00367A2A">
        <w:rPr>
          <w:rFonts w:cs="Times New Roman"/>
          <w:i/>
          <w:sz w:val="24"/>
          <w:szCs w:val="24"/>
        </w:rPr>
        <w:t>„Wehr Dich!“</w:t>
      </w:r>
      <w:r w:rsidRPr="00367A2A">
        <w:rPr>
          <w:rFonts w:cs="Times New Roman"/>
          <w:sz w:val="24"/>
          <w:szCs w:val="24"/>
        </w:rPr>
        <w:t xml:space="preserve"> Der </w:t>
      </w:r>
      <w:proofErr w:type="spellStart"/>
      <w:r w:rsidRPr="00367A2A">
        <w:rPr>
          <w:rFonts w:cs="Times New Roman"/>
          <w:sz w:val="24"/>
          <w:szCs w:val="24"/>
        </w:rPr>
        <w:t>Centralverein</w:t>
      </w:r>
      <w:proofErr w:type="spellEnd"/>
      <w:r w:rsidRPr="00367A2A">
        <w:rPr>
          <w:rFonts w:cs="Times New Roman"/>
          <w:sz w:val="24"/>
          <w:szCs w:val="24"/>
        </w:rPr>
        <w:t xml:space="preserve"> deutscher Staatsbürger jüdischen Glaubens (C.V.) 1893– 938. München: C. H. Beck.</w:t>
      </w:r>
    </w:p>
    <w:p w:rsidR="003101AD" w:rsidRPr="00367A2A" w:rsidRDefault="00207F76" w:rsidP="00367A2A">
      <w:pPr>
        <w:spacing w:after="0"/>
        <w:jc w:val="both"/>
        <w:rPr>
          <w:rFonts w:cs="Times New Roman"/>
          <w:sz w:val="24"/>
          <w:szCs w:val="24"/>
        </w:rPr>
      </w:pPr>
      <w:r w:rsidRPr="00367A2A">
        <w:rPr>
          <w:rFonts w:cs="Times New Roman"/>
          <w:sz w:val="24"/>
          <w:szCs w:val="24"/>
        </w:rPr>
        <w:t>Jacob</w:t>
      </w:r>
      <w:r w:rsidR="003101AD" w:rsidRPr="00367A2A">
        <w:rPr>
          <w:rFonts w:cs="Times New Roman"/>
          <w:sz w:val="24"/>
          <w:szCs w:val="24"/>
        </w:rPr>
        <w:t xml:space="preserve">, P. Walter (Hrsg.) (1946): </w:t>
      </w:r>
      <w:r w:rsidR="003101AD" w:rsidRPr="00367A2A">
        <w:rPr>
          <w:rFonts w:cs="Times New Roman"/>
          <w:i/>
          <w:sz w:val="24"/>
          <w:szCs w:val="24"/>
        </w:rPr>
        <w:t>Theater.</w:t>
      </w:r>
      <w:r w:rsidR="003101AD" w:rsidRPr="00367A2A">
        <w:rPr>
          <w:rFonts w:cs="Times New Roman"/>
          <w:sz w:val="24"/>
          <w:szCs w:val="24"/>
        </w:rPr>
        <w:t xml:space="preserve"> Sieben Jahre Freie Deutsche Bühne in Buenos Aires. Ein Brevier. Buenos Aires: Editorial Jupiter.</w:t>
      </w:r>
    </w:p>
    <w:p w:rsidR="00003ADE" w:rsidRPr="00367A2A" w:rsidRDefault="00003ADE" w:rsidP="00367A2A">
      <w:pPr>
        <w:spacing w:after="0"/>
        <w:jc w:val="both"/>
        <w:rPr>
          <w:rFonts w:cs="Times New Roman"/>
          <w:sz w:val="24"/>
          <w:szCs w:val="24"/>
        </w:rPr>
      </w:pPr>
      <w:r w:rsidRPr="00367A2A">
        <w:rPr>
          <w:rFonts w:cs="Times New Roman"/>
          <w:sz w:val="24"/>
          <w:szCs w:val="24"/>
        </w:rPr>
        <w:t>Naumann, Uwe (198</w:t>
      </w:r>
      <w:r w:rsidR="00DE1ACE" w:rsidRPr="00367A2A">
        <w:rPr>
          <w:rFonts w:cs="Times New Roman"/>
          <w:sz w:val="24"/>
          <w:szCs w:val="24"/>
        </w:rPr>
        <w:t>5</w:t>
      </w:r>
      <w:r w:rsidRPr="00367A2A">
        <w:rPr>
          <w:rFonts w:cs="Times New Roman"/>
          <w:sz w:val="24"/>
          <w:szCs w:val="24"/>
        </w:rPr>
        <w:t xml:space="preserve">): </w:t>
      </w:r>
      <w:r w:rsidRPr="00367A2A">
        <w:rPr>
          <w:rFonts w:cs="Times New Roman"/>
          <w:i/>
          <w:sz w:val="24"/>
          <w:szCs w:val="24"/>
        </w:rPr>
        <w:t>Ein Theatermann im Exil: P. Walter Jacob.</w:t>
      </w:r>
      <w:r w:rsidRPr="00367A2A">
        <w:rPr>
          <w:rFonts w:cs="Times New Roman"/>
          <w:sz w:val="24"/>
          <w:szCs w:val="24"/>
        </w:rPr>
        <w:t xml:space="preserve"> Hamburg: </w:t>
      </w:r>
      <w:r w:rsidR="00510F1D" w:rsidRPr="00367A2A">
        <w:rPr>
          <w:rFonts w:cs="Times New Roman"/>
          <w:sz w:val="24"/>
          <w:szCs w:val="24"/>
        </w:rPr>
        <w:t xml:space="preserve">Ernst Kabel Verlag. </w:t>
      </w:r>
    </w:p>
    <w:p w:rsidR="00F012A2" w:rsidRPr="00367A2A" w:rsidRDefault="00F012A2" w:rsidP="00367A2A">
      <w:pPr>
        <w:pStyle w:val="Funotentext"/>
        <w:spacing w:line="276" w:lineRule="auto"/>
        <w:jc w:val="both"/>
        <w:rPr>
          <w:rFonts w:cs="Times New Roman"/>
          <w:sz w:val="24"/>
          <w:szCs w:val="24"/>
        </w:rPr>
      </w:pPr>
      <w:r w:rsidRPr="00367A2A">
        <w:rPr>
          <w:rFonts w:cs="Times New Roman"/>
          <w:sz w:val="24"/>
          <w:szCs w:val="24"/>
        </w:rPr>
        <w:t>Pohle, Fritz (1987-1): „Paul Walter Jacob am Rio de la Plata. Rahmenbedingungen und B</w:t>
      </w:r>
      <w:r w:rsidRPr="00367A2A">
        <w:rPr>
          <w:rFonts w:cs="Times New Roman"/>
          <w:sz w:val="24"/>
          <w:szCs w:val="24"/>
        </w:rPr>
        <w:t>e</w:t>
      </w:r>
      <w:r w:rsidRPr="00367A2A">
        <w:rPr>
          <w:rFonts w:cs="Times New Roman"/>
          <w:sz w:val="24"/>
          <w:szCs w:val="24"/>
        </w:rPr>
        <w:t xml:space="preserve">stimmungsfaktoren eines exilpolitischen Engagements.“ In: </w:t>
      </w:r>
      <w:r w:rsidRPr="00367A2A">
        <w:rPr>
          <w:rFonts w:cs="Times New Roman"/>
          <w:i/>
          <w:sz w:val="24"/>
          <w:szCs w:val="24"/>
        </w:rPr>
        <w:t>Exil</w:t>
      </w:r>
      <w:r w:rsidRPr="00367A2A">
        <w:rPr>
          <w:rFonts w:cs="Times New Roman"/>
          <w:sz w:val="24"/>
          <w:szCs w:val="24"/>
        </w:rPr>
        <w:t xml:space="preserve"> (7), H. 1, S. 34–51. </w:t>
      </w:r>
    </w:p>
    <w:p w:rsidR="00F012A2" w:rsidRPr="00367A2A" w:rsidRDefault="00F012A2" w:rsidP="00367A2A">
      <w:pPr>
        <w:pStyle w:val="Funotentext"/>
        <w:spacing w:line="276" w:lineRule="auto"/>
        <w:jc w:val="both"/>
        <w:rPr>
          <w:rFonts w:cs="Times New Roman"/>
          <w:sz w:val="24"/>
          <w:szCs w:val="24"/>
        </w:rPr>
      </w:pPr>
      <w:r w:rsidRPr="00367A2A">
        <w:rPr>
          <w:rFonts w:cs="Times New Roman"/>
          <w:sz w:val="24"/>
          <w:szCs w:val="24"/>
        </w:rPr>
        <w:t>Pohle, Fritz (1987-2): „Paul Walter Jacob am Rio de la Plata (2). Der Kurs der ‚Freien Deu</w:t>
      </w:r>
      <w:r w:rsidRPr="00367A2A">
        <w:rPr>
          <w:rFonts w:cs="Times New Roman"/>
          <w:sz w:val="24"/>
          <w:szCs w:val="24"/>
        </w:rPr>
        <w:t>t</w:t>
      </w:r>
      <w:r w:rsidRPr="00367A2A">
        <w:rPr>
          <w:rFonts w:cs="Times New Roman"/>
          <w:sz w:val="24"/>
          <w:szCs w:val="24"/>
        </w:rPr>
        <w:t xml:space="preserve">schen Bühne‘ – eine exilpolitische Gratwanderung.“ In: </w:t>
      </w:r>
      <w:r w:rsidRPr="00367A2A">
        <w:rPr>
          <w:rFonts w:cs="Times New Roman"/>
          <w:i/>
          <w:sz w:val="24"/>
          <w:szCs w:val="24"/>
        </w:rPr>
        <w:t>Exil</w:t>
      </w:r>
      <w:r w:rsidRPr="00367A2A">
        <w:rPr>
          <w:rFonts w:cs="Times New Roman"/>
          <w:sz w:val="24"/>
          <w:szCs w:val="24"/>
        </w:rPr>
        <w:t xml:space="preserve"> (7), H. 2, S. 34–58.</w:t>
      </w:r>
    </w:p>
    <w:p w:rsidR="00F012A2" w:rsidRPr="00367A2A" w:rsidRDefault="00F012A2" w:rsidP="00367A2A">
      <w:pPr>
        <w:pStyle w:val="Funotentext"/>
        <w:spacing w:line="276" w:lineRule="auto"/>
        <w:jc w:val="both"/>
        <w:rPr>
          <w:rFonts w:cs="Times New Roman"/>
          <w:sz w:val="24"/>
          <w:szCs w:val="24"/>
        </w:rPr>
      </w:pPr>
      <w:r w:rsidRPr="00367A2A">
        <w:rPr>
          <w:rFonts w:cs="Times New Roman"/>
          <w:sz w:val="24"/>
          <w:szCs w:val="24"/>
        </w:rPr>
        <w:t xml:space="preserve">Pohle, Fritz (1988): „Paul Walter Jacob am Rio de la Plata (3): Exilprominenz und Zwang zur Politik.“ In: </w:t>
      </w:r>
      <w:r w:rsidRPr="00367A2A">
        <w:rPr>
          <w:rFonts w:cs="Times New Roman"/>
          <w:i/>
          <w:sz w:val="24"/>
          <w:szCs w:val="24"/>
        </w:rPr>
        <w:t>Exil</w:t>
      </w:r>
      <w:r w:rsidRPr="00367A2A">
        <w:rPr>
          <w:rFonts w:cs="Times New Roman"/>
          <w:sz w:val="24"/>
          <w:szCs w:val="24"/>
        </w:rPr>
        <w:t xml:space="preserve"> 8, H. 1, S. 79–96. </w:t>
      </w:r>
    </w:p>
    <w:p w:rsidR="00FE3480" w:rsidRPr="00367A2A" w:rsidRDefault="00FE3480" w:rsidP="00367A2A">
      <w:pPr>
        <w:spacing w:after="0"/>
        <w:jc w:val="both"/>
        <w:rPr>
          <w:rFonts w:cs="Times New Roman"/>
          <w:sz w:val="24"/>
          <w:szCs w:val="24"/>
        </w:rPr>
      </w:pPr>
      <w:r w:rsidRPr="00367A2A">
        <w:rPr>
          <w:rFonts w:cs="Times New Roman"/>
          <w:sz w:val="24"/>
          <w:szCs w:val="24"/>
        </w:rPr>
        <w:t>Schneider, Hansjörg (1999</w:t>
      </w:r>
      <w:r w:rsidR="0061592C" w:rsidRPr="00367A2A">
        <w:rPr>
          <w:rFonts w:cs="Times New Roman"/>
          <w:sz w:val="24"/>
          <w:szCs w:val="24"/>
        </w:rPr>
        <w:t>)</w:t>
      </w:r>
      <w:r w:rsidRPr="00367A2A">
        <w:rPr>
          <w:rFonts w:cs="Times New Roman"/>
          <w:sz w:val="24"/>
          <w:szCs w:val="24"/>
        </w:rPr>
        <w:t>: „Exiltheater in der Tschechoslowakei.“ In: Trapp, Frithjof/ Mi</w:t>
      </w:r>
      <w:r w:rsidRPr="00367A2A">
        <w:rPr>
          <w:rFonts w:cs="Times New Roman"/>
          <w:sz w:val="24"/>
          <w:szCs w:val="24"/>
        </w:rPr>
        <w:t>t</w:t>
      </w:r>
      <w:r w:rsidRPr="00367A2A">
        <w:rPr>
          <w:rFonts w:cs="Times New Roman"/>
          <w:sz w:val="24"/>
          <w:szCs w:val="24"/>
        </w:rPr>
        <w:t xml:space="preserve">tenzwei, Werner / </w:t>
      </w:r>
      <w:proofErr w:type="spellStart"/>
      <w:r w:rsidRPr="00367A2A">
        <w:rPr>
          <w:rFonts w:cs="Times New Roman"/>
          <w:sz w:val="24"/>
          <w:szCs w:val="24"/>
        </w:rPr>
        <w:t>Rischbieter</w:t>
      </w:r>
      <w:proofErr w:type="spellEnd"/>
      <w:r w:rsidRPr="00367A2A">
        <w:rPr>
          <w:rFonts w:cs="Times New Roman"/>
          <w:sz w:val="24"/>
          <w:szCs w:val="24"/>
        </w:rPr>
        <w:t>, Henning / Schneider, Hansjörg</w:t>
      </w:r>
      <w:r w:rsidRPr="00367A2A">
        <w:rPr>
          <w:rFonts w:cs="Times New Roman"/>
          <w:i/>
          <w:sz w:val="24"/>
          <w:szCs w:val="24"/>
        </w:rPr>
        <w:t xml:space="preserve"> </w:t>
      </w:r>
      <w:r w:rsidRPr="00367A2A">
        <w:rPr>
          <w:rFonts w:cs="Times New Roman"/>
          <w:sz w:val="24"/>
          <w:szCs w:val="24"/>
        </w:rPr>
        <w:t>(Hrsg.):</w:t>
      </w:r>
      <w:r w:rsidR="0061592C" w:rsidRPr="00367A2A">
        <w:rPr>
          <w:rFonts w:cs="Times New Roman"/>
          <w:sz w:val="24"/>
          <w:szCs w:val="24"/>
        </w:rPr>
        <w:t xml:space="preserve"> </w:t>
      </w:r>
      <w:r w:rsidRPr="00367A2A">
        <w:rPr>
          <w:rFonts w:cs="Times New Roman"/>
          <w:i/>
          <w:sz w:val="24"/>
          <w:szCs w:val="24"/>
        </w:rPr>
        <w:t>Handbuch des deutschsprachigen Exiltheaters 19</w:t>
      </w:r>
      <w:r w:rsidR="003F30AD" w:rsidRPr="00367A2A">
        <w:rPr>
          <w:rFonts w:cs="Times New Roman"/>
          <w:i/>
          <w:sz w:val="24"/>
          <w:szCs w:val="24"/>
        </w:rPr>
        <w:t>33</w:t>
      </w:r>
      <w:r w:rsidR="00AB53BE" w:rsidRPr="00367A2A">
        <w:rPr>
          <w:rFonts w:cs="Times New Roman"/>
          <w:i/>
          <w:sz w:val="24"/>
          <w:szCs w:val="24"/>
        </w:rPr>
        <w:t>–</w:t>
      </w:r>
      <w:r w:rsidRPr="00367A2A">
        <w:rPr>
          <w:rFonts w:cs="Times New Roman"/>
          <w:i/>
          <w:sz w:val="24"/>
          <w:szCs w:val="24"/>
        </w:rPr>
        <w:t>1945.</w:t>
      </w:r>
      <w:r w:rsidRPr="00367A2A">
        <w:rPr>
          <w:rFonts w:cs="Times New Roman"/>
          <w:sz w:val="24"/>
          <w:szCs w:val="24"/>
        </w:rPr>
        <w:t xml:space="preserve"> Bd. 1: </w:t>
      </w:r>
      <w:r w:rsidRPr="00367A2A">
        <w:rPr>
          <w:rFonts w:cs="Times New Roman"/>
          <w:i/>
          <w:sz w:val="24"/>
          <w:szCs w:val="24"/>
        </w:rPr>
        <w:t>Verfolgung und Exil deutschsprachiger Theaterkünstler.</w:t>
      </w:r>
      <w:r w:rsidRPr="00367A2A">
        <w:rPr>
          <w:rFonts w:cs="Times New Roman"/>
          <w:sz w:val="24"/>
          <w:szCs w:val="24"/>
        </w:rPr>
        <w:t xml:space="preserve"> München</w:t>
      </w:r>
      <w:r w:rsidR="0061592C" w:rsidRPr="00367A2A">
        <w:rPr>
          <w:rFonts w:cs="Times New Roman"/>
          <w:sz w:val="24"/>
          <w:szCs w:val="24"/>
        </w:rPr>
        <w:t>: K G Saur</w:t>
      </w:r>
      <w:r w:rsidRPr="00367A2A">
        <w:rPr>
          <w:rFonts w:cs="Times New Roman"/>
          <w:sz w:val="24"/>
          <w:szCs w:val="24"/>
        </w:rPr>
        <w:t>, S. 157–192.</w:t>
      </w:r>
    </w:p>
    <w:p w:rsidR="00A63EDC" w:rsidRPr="00367A2A" w:rsidRDefault="00A63EDC" w:rsidP="00367A2A">
      <w:pPr>
        <w:spacing w:after="0"/>
        <w:jc w:val="both"/>
        <w:rPr>
          <w:rFonts w:cs="Times New Roman"/>
          <w:sz w:val="24"/>
          <w:szCs w:val="24"/>
        </w:rPr>
      </w:pPr>
      <w:r w:rsidRPr="00367A2A">
        <w:rPr>
          <w:rFonts w:cs="Times New Roman"/>
          <w:sz w:val="24"/>
          <w:szCs w:val="24"/>
        </w:rPr>
        <w:t>Trapp, Frithjof (1991): „Zwischen Unterhaltungsfunktion und der Erwartung politischer Ste</w:t>
      </w:r>
      <w:r w:rsidRPr="00367A2A">
        <w:rPr>
          <w:rFonts w:cs="Times New Roman"/>
          <w:sz w:val="24"/>
          <w:szCs w:val="24"/>
        </w:rPr>
        <w:t>l</w:t>
      </w:r>
      <w:r w:rsidRPr="00367A2A">
        <w:rPr>
          <w:rFonts w:cs="Times New Roman"/>
          <w:sz w:val="24"/>
          <w:szCs w:val="24"/>
        </w:rPr>
        <w:t xml:space="preserve">lungnahme. Spielplan und künstlerische Konzeption der ‚Freien Deutschen Bühne‘ Buenos Aires“. In: Koch, Edita/Trapp, Frithjof (Hrsg.): </w:t>
      </w:r>
      <w:r w:rsidRPr="00367A2A">
        <w:rPr>
          <w:rFonts w:cs="Times New Roman"/>
          <w:i/>
          <w:sz w:val="24"/>
          <w:szCs w:val="24"/>
        </w:rPr>
        <w:t>Exiltheater und Exildramatik 1933–1945.</w:t>
      </w:r>
      <w:r w:rsidRPr="00367A2A">
        <w:rPr>
          <w:rFonts w:cs="Times New Roman"/>
          <w:sz w:val="24"/>
          <w:szCs w:val="24"/>
        </w:rPr>
        <w:t xml:space="preserve"> </w:t>
      </w:r>
      <w:r w:rsidRPr="00367A2A">
        <w:rPr>
          <w:rFonts w:cs="Times New Roman"/>
          <w:i/>
          <w:sz w:val="24"/>
          <w:szCs w:val="24"/>
        </w:rPr>
        <w:t>T</w:t>
      </w:r>
      <w:r w:rsidRPr="00367A2A">
        <w:rPr>
          <w:rFonts w:cs="Times New Roman"/>
          <w:i/>
          <w:sz w:val="24"/>
          <w:szCs w:val="24"/>
        </w:rPr>
        <w:t>a</w:t>
      </w:r>
      <w:r w:rsidRPr="00367A2A">
        <w:rPr>
          <w:rFonts w:cs="Times New Roman"/>
          <w:i/>
          <w:sz w:val="24"/>
          <w:szCs w:val="24"/>
        </w:rPr>
        <w:t>gung der Hamburger Arbeitsstelle für deutsche Exilliteratur 1990</w:t>
      </w:r>
      <w:r w:rsidRPr="00367A2A">
        <w:rPr>
          <w:rFonts w:cs="Times New Roman"/>
          <w:sz w:val="24"/>
          <w:szCs w:val="24"/>
        </w:rPr>
        <w:t>. Sonderband 2 der Zei</w:t>
      </w:r>
      <w:r w:rsidRPr="00367A2A">
        <w:rPr>
          <w:rFonts w:cs="Times New Roman"/>
          <w:sz w:val="24"/>
          <w:szCs w:val="24"/>
        </w:rPr>
        <w:t>t</w:t>
      </w:r>
      <w:r w:rsidRPr="00367A2A">
        <w:rPr>
          <w:rFonts w:cs="Times New Roman"/>
          <w:sz w:val="24"/>
          <w:szCs w:val="24"/>
        </w:rPr>
        <w:t xml:space="preserve">schrift </w:t>
      </w:r>
      <w:r w:rsidRPr="00367A2A">
        <w:rPr>
          <w:rFonts w:cs="Times New Roman"/>
          <w:i/>
          <w:sz w:val="24"/>
          <w:szCs w:val="24"/>
        </w:rPr>
        <w:t>Exil.</w:t>
      </w:r>
      <w:r w:rsidRPr="00367A2A">
        <w:rPr>
          <w:rFonts w:cs="Times New Roman"/>
          <w:sz w:val="24"/>
          <w:szCs w:val="24"/>
        </w:rPr>
        <w:t xml:space="preserve"> Maintal: Verlag Edita Koch, S. 118–137.</w:t>
      </w:r>
    </w:p>
    <w:p w:rsidR="00A63EDC" w:rsidRPr="00367A2A" w:rsidRDefault="00A63EDC" w:rsidP="00367A2A">
      <w:pPr>
        <w:spacing w:after="0"/>
        <w:jc w:val="both"/>
        <w:rPr>
          <w:rFonts w:cs="Times New Roman"/>
          <w:sz w:val="24"/>
          <w:szCs w:val="24"/>
        </w:rPr>
      </w:pPr>
      <w:r w:rsidRPr="00367A2A">
        <w:rPr>
          <w:rFonts w:cs="Times New Roman"/>
          <w:sz w:val="24"/>
          <w:szCs w:val="24"/>
        </w:rPr>
        <w:t>Trapp, Frithjof (1999-1): „Exiltheater in Südamerika.“ In: Trapp, Frithjof/ Mittenzwei, We</w:t>
      </w:r>
      <w:r w:rsidRPr="00367A2A">
        <w:rPr>
          <w:rFonts w:cs="Times New Roman"/>
          <w:sz w:val="24"/>
          <w:szCs w:val="24"/>
        </w:rPr>
        <w:t>r</w:t>
      </w:r>
      <w:r w:rsidRPr="00367A2A">
        <w:rPr>
          <w:rFonts w:cs="Times New Roman"/>
          <w:sz w:val="24"/>
          <w:szCs w:val="24"/>
        </w:rPr>
        <w:t xml:space="preserve">ner / </w:t>
      </w:r>
      <w:proofErr w:type="spellStart"/>
      <w:r w:rsidRPr="00367A2A">
        <w:rPr>
          <w:rFonts w:cs="Times New Roman"/>
          <w:sz w:val="24"/>
          <w:szCs w:val="24"/>
        </w:rPr>
        <w:t>Rischbieter</w:t>
      </w:r>
      <w:proofErr w:type="spellEnd"/>
      <w:r w:rsidRPr="00367A2A">
        <w:rPr>
          <w:rFonts w:cs="Times New Roman"/>
          <w:sz w:val="24"/>
          <w:szCs w:val="24"/>
        </w:rPr>
        <w:t>, Henning / Schneider, Hansjörg</w:t>
      </w:r>
      <w:r w:rsidRPr="00367A2A">
        <w:rPr>
          <w:rFonts w:cs="Times New Roman"/>
          <w:i/>
          <w:sz w:val="24"/>
          <w:szCs w:val="24"/>
        </w:rPr>
        <w:t xml:space="preserve"> </w:t>
      </w:r>
      <w:r w:rsidRPr="00367A2A">
        <w:rPr>
          <w:rFonts w:cs="Times New Roman"/>
          <w:sz w:val="24"/>
          <w:szCs w:val="24"/>
        </w:rPr>
        <w:t xml:space="preserve">(Hrsg.): </w:t>
      </w:r>
      <w:r w:rsidRPr="00367A2A">
        <w:rPr>
          <w:rFonts w:cs="Times New Roman"/>
          <w:i/>
          <w:sz w:val="24"/>
          <w:szCs w:val="24"/>
        </w:rPr>
        <w:t>Handbuch des deutschsprachigen Exiltheaters 193</w:t>
      </w:r>
      <w:r w:rsidR="003F30AD" w:rsidRPr="00367A2A">
        <w:rPr>
          <w:rFonts w:cs="Times New Roman"/>
          <w:i/>
          <w:sz w:val="24"/>
          <w:szCs w:val="24"/>
        </w:rPr>
        <w:t>3</w:t>
      </w:r>
      <w:r w:rsidRPr="00367A2A">
        <w:rPr>
          <w:rFonts w:cs="Times New Roman"/>
          <w:i/>
          <w:sz w:val="24"/>
          <w:szCs w:val="24"/>
        </w:rPr>
        <w:t>–1945.</w:t>
      </w:r>
      <w:r w:rsidRPr="00367A2A">
        <w:rPr>
          <w:rFonts w:cs="Times New Roman"/>
          <w:sz w:val="24"/>
          <w:szCs w:val="24"/>
        </w:rPr>
        <w:t xml:space="preserve"> Bd. 1: </w:t>
      </w:r>
      <w:r w:rsidRPr="00367A2A">
        <w:rPr>
          <w:rFonts w:cs="Times New Roman"/>
          <w:i/>
          <w:sz w:val="24"/>
          <w:szCs w:val="24"/>
        </w:rPr>
        <w:t>Verfolgung und Exil deutschsprachiger Theaterkünstler.</w:t>
      </w:r>
      <w:r w:rsidRPr="00367A2A">
        <w:rPr>
          <w:rFonts w:cs="Times New Roman"/>
          <w:sz w:val="24"/>
          <w:szCs w:val="24"/>
        </w:rPr>
        <w:t xml:space="preserve"> München: K G Saur, S. 437–455. </w:t>
      </w:r>
    </w:p>
    <w:p w:rsidR="00A63EDC" w:rsidRPr="00367A2A" w:rsidRDefault="00A63EDC" w:rsidP="00367A2A">
      <w:pPr>
        <w:spacing w:after="0"/>
        <w:jc w:val="both"/>
        <w:rPr>
          <w:rFonts w:cs="Times New Roman"/>
          <w:sz w:val="24"/>
          <w:szCs w:val="24"/>
        </w:rPr>
      </w:pPr>
      <w:r w:rsidRPr="00367A2A">
        <w:rPr>
          <w:rFonts w:cs="Times New Roman"/>
          <w:sz w:val="24"/>
          <w:szCs w:val="24"/>
        </w:rPr>
        <w:t>Trapp, Frithjof (1999-2): „Verfolgung und Exil deutschsprachiger Theaterkünstler zwischen 1933 und 1945.“ In: Trapp, Frithjof</w:t>
      </w:r>
      <w:r w:rsidR="003F30AD" w:rsidRPr="00367A2A">
        <w:rPr>
          <w:rFonts w:cs="Times New Roman"/>
          <w:sz w:val="24"/>
          <w:szCs w:val="24"/>
        </w:rPr>
        <w:t xml:space="preserve"> </w:t>
      </w:r>
      <w:r w:rsidRPr="00367A2A">
        <w:rPr>
          <w:rFonts w:cs="Times New Roman"/>
          <w:sz w:val="24"/>
          <w:szCs w:val="24"/>
        </w:rPr>
        <w:t xml:space="preserve">/ Mittenzwei, Werner / </w:t>
      </w:r>
      <w:proofErr w:type="spellStart"/>
      <w:r w:rsidRPr="00367A2A">
        <w:rPr>
          <w:rFonts w:cs="Times New Roman"/>
          <w:sz w:val="24"/>
          <w:szCs w:val="24"/>
        </w:rPr>
        <w:t>Rischbieter</w:t>
      </w:r>
      <w:proofErr w:type="spellEnd"/>
      <w:r w:rsidRPr="00367A2A">
        <w:rPr>
          <w:rFonts w:cs="Times New Roman"/>
          <w:sz w:val="24"/>
          <w:szCs w:val="24"/>
        </w:rPr>
        <w:t>, Henning / Schneider, Hansjörg</w:t>
      </w:r>
      <w:r w:rsidRPr="00367A2A">
        <w:rPr>
          <w:rFonts w:cs="Times New Roman"/>
          <w:i/>
          <w:sz w:val="24"/>
          <w:szCs w:val="24"/>
        </w:rPr>
        <w:t xml:space="preserve"> </w:t>
      </w:r>
      <w:r w:rsidRPr="00367A2A">
        <w:rPr>
          <w:rFonts w:cs="Times New Roman"/>
          <w:sz w:val="24"/>
          <w:szCs w:val="24"/>
        </w:rPr>
        <w:t xml:space="preserve">(Hrsg.): </w:t>
      </w:r>
      <w:r w:rsidRPr="00367A2A">
        <w:rPr>
          <w:rFonts w:cs="Times New Roman"/>
          <w:i/>
          <w:sz w:val="24"/>
          <w:szCs w:val="24"/>
        </w:rPr>
        <w:t>Handbuch des deutschsprachigen Exiltheaters 1933–1945.</w:t>
      </w:r>
      <w:r w:rsidRPr="00367A2A">
        <w:rPr>
          <w:rFonts w:cs="Times New Roman"/>
          <w:sz w:val="24"/>
          <w:szCs w:val="24"/>
        </w:rPr>
        <w:t xml:space="preserve"> Bd. 2: </w:t>
      </w:r>
      <w:r w:rsidRPr="00367A2A">
        <w:rPr>
          <w:rFonts w:cs="Times New Roman"/>
          <w:i/>
          <w:sz w:val="24"/>
          <w:szCs w:val="24"/>
        </w:rPr>
        <w:t>Biogr</w:t>
      </w:r>
      <w:r w:rsidRPr="00367A2A">
        <w:rPr>
          <w:rFonts w:cs="Times New Roman"/>
          <w:i/>
          <w:sz w:val="24"/>
          <w:szCs w:val="24"/>
        </w:rPr>
        <w:t>a</w:t>
      </w:r>
      <w:r w:rsidRPr="00367A2A">
        <w:rPr>
          <w:rFonts w:cs="Times New Roman"/>
          <w:i/>
          <w:sz w:val="24"/>
          <w:szCs w:val="24"/>
        </w:rPr>
        <w:t>phisches Lexikon der Theaterkünstler.</w:t>
      </w:r>
      <w:r w:rsidRPr="00367A2A">
        <w:rPr>
          <w:rFonts w:cs="Times New Roman"/>
          <w:sz w:val="24"/>
          <w:szCs w:val="24"/>
        </w:rPr>
        <w:t xml:space="preserve"> München: K G Saur, S. VII – XXX.</w:t>
      </w:r>
    </w:p>
    <w:p w:rsidR="00510F1D" w:rsidRPr="00367A2A" w:rsidRDefault="00510F1D" w:rsidP="00367A2A">
      <w:pPr>
        <w:spacing w:after="0"/>
        <w:jc w:val="both"/>
        <w:rPr>
          <w:rFonts w:cs="Times New Roman"/>
          <w:sz w:val="24"/>
          <w:szCs w:val="24"/>
        </w:rPr>
      </w:pPr>
      <w:r w:rsidRPr="00367A2A">
        <w:rPr>
          <w:rFonts w:cs="Times New Roman"/>
          <w:sz w:val="24"/>
          <w:szCs w:val="24"/>
        </w:rPr>
        <w:t xml:space="preserve">Trapp, Frithjof (2005): </w:t>
      </w:r>
      <w:r w:rsidRPr="00367A2A">
        <w:rPr>
          <w:rFonts w:cs="Times New Roman"/>
          <w:i/>
          <w:sz w:val="24"/>
          <w:szCs w:val="24"/>
        </w:rPr>
        <w:t>Zwischen Schönberg und Wagner.</w:t>
      </w:r>
      <w:r w:rsidRPr="00367A2A">
        <w:rPr>
          <w:rFonts w:cs="Times New Roman"/>
          <w:sz w:val="24"/>
          <w:szCs w:val="24"/>
        </w:rPr>
        <w:t xml:space="preserve"> </w:t>
      </w:r>
      <w:r w:rsidRPr="00367A2A">
        <w:rPr>
          <w:rFonts w:cs="Times New Roman"/>
          <w:i/>
          <w:sz w:val="24"/>
          <w:szCs w:val="24"/>
        </w:rPr>
        <w:t>Musikerexil 1933–1949. Das Be</w:t>
      </w:r>
      <w:r w:rsidRPr="00367A2A">
        <w:rPr>
          <w:rFonts w:cs="Times New Roman"/>
          <w:i/>
          <w:sz w:val="24"/>
          <w:szCs w:val="24"/>
        </w:rPr>
        <w:t>i</w:t>
      </w:r>
      <w:r w:rsidRPr="00367A2A">
        <w:rPr>
          <w:rFonts w:cs="Times New Roman"/>
          <w:i/>
          <w:sz w:val="24"/>
          <w:szCs w:val="24"/>
        </w:rPr>
        <w:t>spiel P. Walter Jacob</w:t>
      </w:r>
      <w:r w:rsidRPr="00367A2A">
        <w:rPr>
          <w:rFonts w:cs="Times New Roman"/>
          <w:sz w:val="24"/>
          <w:szCs w:val="24"/>
        </w:rPr>
        <w:t>. Berlin: Henschel Verlag.</w:t>
      </w:r>
    </w:p>
    <w:p w:rsidR="00F012A2" w:rsidRPr="00367A2A" w:rsidRDefault="00F012A2" w:rsidP="00367A2A">
      <w:pPr>
        <w:spacing w:after="0"/>
        <w:jc w:val="both"/>
        <w:rPr>
          <w:rFonts w:cs="Times New Roman"/>
          <w:sz w:val="24"/>
          <w:szCs w:val="24"/>
        </w:rPr>
      </w:pPr>
      <w:bookmarkStart w:id="0" w:name="_GoBack"/>
      <w:bookmarkEnd w:id="0"/>
    </w:p>
    <w:sectPr w:rsidR="00F012A2" w:rsidRPr="00367A2A" w:rsidSect="0073103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92" w:rsidRDefault="00E21692" w:rsidP="00CC7AF0">
      <w:pPr>
        <w:spacing w:after="0" w:line="240" w:lineRule="auto"/>
      </w:pPr>
      <w:r>
        <w:separator/>
      </w:r>
    </w:p>
  </w:endnote>
  <w:endnote w:type="continuationSeparator" w:id="0">
    <w:p w:rsidR="00E21692" w:rsidRDefault="00E21692" w:rsidP="00CC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92" w:rsidRDefault="00E21692" w:rsidP="00CC7AF0">
      <w:pPr>
        <w:spacing w:after="0" w:line="240" w:lineRule="auto"/>
      </w:pPr>
      <w:r>
        <w:separator/>
      </w:r>
    </w:p>
  </w:footnote>
  <w:footnote w:type="continuationSeparator" w:id="0">
    <w:p w:rsidR="00E21692" w:rsidRDefault="00E21692" w:rsidP="00CC7AF0">
      <w:pPr>
        <w:spacing w:after="0" w:line="240" w:lineRule="auto"/>
      </w:pPr>
      <w:r>
        <w:continuationSeparator/>
      </w:r>
    </w:p>
  </w:footnote>
  <w:footnote w:id="1">
    <w:p w:rsidR="00FF3942" w:rsidRDefault="00FF3942">
      <w:pPr>
        <w:pStyle w:val="Funotentext"/>
      </w:pPr>
      <w:r>
        <w:rPr>
          <w:rStyle w:val="Funotenzeichen"/>
        </w:rPr>
        <w:footnoteRef/>
      </w:r>
      <w:r>
        <w:t xml:space="preserve"> Bundesarchiv Berlin, Reichsministerium für Volksaufklärung und Propaganda. Bd. 553/69/52. – Hervorhebung F.T.</w:t>
      </w:r>
    </w:p>
  </w:footnote>
  <w:footnote w:id="2">
    <w:p w:rsidR="00FF3942" w:rsidRDefault="00FF3942">
      <w:pPr>
        <w:pStyle w:val="Funotentext"/>
      </w:pPr>
      <w:r>
        <w:rPr>
          <w:rStyle w:val="Funotenzeichen"/>
        </w:rPr>
        <w:footnoteRef/>
      </w:r>
      <w:r>
        <w:t xml:space="preserve"> Bundesarchiv Berlin, Reichsministerium für Volksaufklärung und Propaganda. Bd. 553/69/52.</w:t>
      </w:r>
    </w:p>
  </w:footnote>
  <w:footnote w:id="3">
    <w:p w:rsidR="00FF3942" w:rsidRDefault="00FF3942">
      <w:pPr>
        <w:pStyle w:val="Funotentext"/>
      </w:pPr>
      <w:r>
        <w:rPr>
          <w:rStyle w:val="Funotenzeichen"/>
        </w:rPr>
        <w:footnoteRef/>
      </w:r>
      <w:r>
        <w:t xml:space="preserve"> Bundesarchiv Berlin, Reichsministerium für Volksaufklärung und Propaganda. Bd. 553/69/52 (16. Juli 1938).</w:t>
      </w:r>
    </w:p>
  </w:footnote>
  <w:footnote w:id="4">
    <w:p w:rsidR="00207F76" w:rsidRPr="00207F76" w:rsidRDefault="00207F76" w:rsidP="00207F76">
      <w:pPr>
        <w:pStyle w:val="Funotentext"/>
      </w:pPr>
      <w:r>
        <w:rPr>
          <w:rStyle w:val="Funotenzeichen"/>
        </w:rPr>
        <w:footnoteRef/>
      </w:r>
      <w:r>
        <w:t xml:space="preserve"> </w:t>
      </w:r>
      <w:r w:rsidRPr="00207F76">
        <w:t>P. Walter Jacob: „Das deutsche Theater im Exil“</w:t>
      </w:r>
      <w:r w:rsidR="00275DE5">
        <w:t>.</w:t>
      </w:r>
      <w:r w:rsidRPr="00207F76">
        <w:t xml:space="preserve"> Vortrag</w:t>
      </w:r>
      <w:r>
        <w:t xml:space="preserve"> </w:t>
      </w:r>
      <w:r w:rsidRPr="00207F76">
        <w:t xml:space="preserve">(1973); </w:t>
      </w:r>
      <w:proofErr w:type="spellStart"/>
      <w:r w:rsidRPr="00207F76">
        <w:t>masch.schrift</w:t>
      </w:r>
      <w:proofErr w:type="spellEnd"/>
      <w:r w:rsidRPr="00207F76">
        <w:t>. Text im P. Walter Jacob-Archiv der Walter-A.-</w:t>
      </w:r>
      <w:proofErr w:type="spellStart"/>
      <w:r w:rsidRPr="00207F76">
        <w:t>Berendsohn</w:t>
      </w:r>
      <w:proofErr w:type="spellEnd"/>
      <w:r w:rsidRPr="00207F76">
        <w:t>-Forschungsstelle Hamburg</w:t>
      </w:r>
      <w:r>
        <w:t>, S. 34.</w:t>
      </w:r>
    </w:p>
    <w:p w:rsidR="00207F76" w:rsidRDefault="00207F76">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032"/>
      <w:docPartObj>
        <w:docPartGallery w:val="Page Numbers (Top of Page)"/>
        <w:docPartUnique/>
      </w:docPartObj>
    </w:sdtPr>
    <w:sdtEndPr/>
    <w:sdtContent>
      <w:p w:rsidR="00FF3942" w:rsidRDefault="00BF7FA5">
        <w:pPr>
          <w:pStyle w:val="Kopfzeile"/>
          <w:jc w:val="right"/>
        </w:pPr>
        <w:r>
          <w:fldChar w:fldCharType="begin"/>
        </w:r>
        <w:r>
          <w:instrText xml:space="preserve"> PAGE   \* MERGEFORMAT </w:instrText>
        </w:r>
        <w:r>
          <w:fldChar w:fldCharType="separate"/>
        </w:r>
        <w:r w:rsidR="00367A2A">
          <w:rPr>
            <w:noProof/>
          </w:rPr>
          <w:t>12</w:t>
        </w:r>
        <w:r>
          <w:rPr>
            <w:noProof/>
          </w:rPr>
          <w:fldChar w:fldCharType="end"/>
        </w:r>
      </w:p>
    </w:sdtContent>
  </w:sdt>
  <w:p w:rsidR="00FF3942" w:rsidRDefault="00FF39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AF0"/>
    <w:rsid w:val="00001B9B"/>
    <w:rsid w:val="00003ADE"/>
    <w:rsid w:val="00020561"/>
    <w:rsid w:val="00031EA8"/>
    <w:rsid w:val="00040442"/>
    <w:rsid w:val="000416E3"/>
    <w:rsid w:val="00044A86"/>
    <w:rsid w:val="00051128"/>
    <w:rsid w:val="000525A3"/>
    <w:rsid w:val="000543BA"/>
    <w:rsid w:val="00062748"/>
    <w:rsid w:val="00066BE9"/>
    <w:rsid w:val="00090552"/>
    <w:rsid w:val="00096BD9"/>
    <w:rsid w:val="00097AFD"/>
    <w:rsid w:val="000A73FF"/>
    <w:rsid w:val="000B0F5B"/>
    <w:rsid w:val="000C2814"/>
    <w:rsid w:val="000C4F36"/>
    <w:rsid w:val="000C55CC"/>
    <w:rsid w:val="000D5C1F"/>
    <w:rsid w:val="000E4A01"/>
    <w:rsid w:val="000F2194"/>
    <w:rsid w:val="000F2BF1"/>
    <w:rsid w:val="000F61FC"/>
    <w:rsid w:val="00103B2C"/>
    <w:rsid w:val="001155FD"/>
    <w:rsid w:val="001161A0"/>
    <w:rsid w:val="00120B20"/>
    <w:rsid w:val="00125467"/>
    <w:rsid w:val="001310B1"/>
    <w:rsid w:val="0013552B"/>
    <w:rsid w:val="00142979"/>
    <w:rsid w:val="0014301F"/>
    <w:rsid w:val="00145890"/>
    <w:rsid w:val="001459F5"/>
    <w:rsid w:val="00146AE3"/>
    <w:rsid w:val="00150E41"/>
    <w:rsid w:val="001545D8"/>
    <w:rsid w:val="00155C11"/>
    <w:rsid w:val="00165F5D"/>
    <w:rsid w:val="00166013"/>
    <w:rsid w:val="00174A07"/>
    <w:rsid w:val="00181924"/>
    <w:rsid w:val="00184BB9"/>
    <w:rsid w:val="001859E8"/>
    <w:rsid w:val="001A659E"/>
    <w:rsid w:val="001B2B80"/>
    <w:rsid w:val="001B46B3"/>
    <w:rsid w:val="001D40FE"/>
    <w:rsid w:val="001D5AB9"/>
    <w:rsid w:val="001D7F36"/>
    <w:rsid w:val="001E0C61"/>
    <w:rsid w:val="001F1ABA"/>
    <w:rsid w:val="001F73D0"/>
    <w:rsid w:val="0020212F"/>
    <w:rsid w:val="00207F76"/>
    <w:rsid w:val="00213CB2"/>
    <w:rsid w:val="00217318"/>
    <w:rsid w:val="0023026D"/>
    <w:rsid w:val="002338DF"/>
    <w:rsid w:val="00252501"/>
    <w:rsid w:val="002550B0"/>
    <w:rsid w:val="0025617B"/>
    <w:rsid w:val="00263D88"/>
    <w:rsid w:val="00267660"/>
    <w:rsid w:val="002716FF"/>
    <w:rsid w:val="00275DE5"/>
    <w:rsid w:val="00280B64"/>
    <w:rsid w:val="00287597"/>
    <w:rsid w:val="00290C60"/>
    <w:rsid w:val="00296C1A"/>
    <w:rsid w:val="002A6246"/>
    <w:rsid w:val="002A789E"/>
    <w:rsid w:val="002A7EB8"/>
    <w:rsid w:val="002B1EE3"/>
    <w:rsid w:val="002C293B"/>
    <w:rsid w:val="002C4008"/>
    <w:rsid w:val="002C755B"/>
    <w:rsid w:val="002D1D99"/>
    <w:rsid w:val="002E189A"/>
    <w:rsid w:val="002F2F01"/>
    <w:rsid w:val="00300804"/>
    <w:rsid w:val="003009B5"/>
    <w:rsid w:val="003101AD"/>
    <w:rsid w:val="00311AD4"/>
    <w:rsid w:val="003334BA"/>
    <w:rsid w:val="003448B9"/>
    <w:rsid w:val="003476FA"/>
    <w:rsid w:val="003525FB"/>
    <w:rsid w:val="0035790B"/>
    <w:rsid w:val="00363696"/>
    <w:rsid w:val="00365EEB"/>
    <w:rsid w:val="00367A2A"/>
    <w:rsid w:val="003822EF"/>
    <w:rsid w:val="00382964"/>
    <w:rsid w:val="00392EB4"/>
    <w:rsid w:val="003B7BB7"/>
    <w:rsid w:val="003E091A"/>
    <w:rsid w:val="003E204C"/>
    <w:rsid w:val="003E3FB1"/>
    <w:rsid w:val="003F30AD"/>
    <w:rsid w:val="0040048D"/>
    <w:rsid w:val="00404B5E"/>
    <w:rsid w:val="0041428F"/>
    <w:rsid w:val="004150D2"/>
    <w:rsid w:val="004159DD"/>
    <w:rsid w:val="00417F94"/>
    <w:rsid w:val="00420456"/>
    <w:rsid w:val="004250F4"/>
    <w:rsid w:val="004268E8"/>
    <w:rsid w:val="00426E79"/>
    <w:rsid w:val="00427634"/>
    <w:rsid w:val="00436817"/>
    <w:rsid w:val="00440C59"/>
    <w:rsid w:val="004431BF"/>
    <w:rsid w:val="00444772"/>
    <w:rsid w:val="0045030B"/>
    <w:rsid w:val="00455396"/>
    <w:rsid w:val="004566B5"/>
    <w:rsid w:val="00460B18"/>
    <w:rsid w:val="00462728"/>
    <w:rsid w:val="00464A96"/>
    <w:rsid w:val="00465B12"/>
    <w:rsid w:val="004677F0"/>
    <w:rsid w:val="00477879"/>
    <w:rsid w:val="004808C2"/>
    <w:rsid w:val="00483496"/>
    <w:rsid w:val="004A2B51"/>
    <w:rsid w:val="004A310D"/>
    <w:rsid w:val="004B1658"/>
    <w:rsid w:val="004B169F"/>
    <w:rsid w:val="004B7268"/>
    <w:rsid w:val="004C6BF1"/>
    <w:rsid w:val="004E29FD"/>
    <w:rsid w:val="004E444C"/>
    <w:rsid w:val="004F1868"/>
    <w:rsid w:val="005030D8"/>
    <w:rsid w:val="005045BA"/>
    <w:rsid w:val="00510F1D"/>
    <w:rsid w:val="00516653"/>
    <w:rsid w:val="00521798"/>
    <w:rsid w:val="005253D3"/>
    <w:rsid w:val="00541F8B"/>
    <w:rsid w:val="005443AF"/>
    <w:rsid w:val="00544CDA"/>
    <w:rsid w:val="00545327"/>
    <w:rsid w:val="00547B3A"/>
    <w:rsid w:val="005511EB"/>
    <w:rsid w:val="0058510C"/>
    <w:rsid w:val="005903D7"/>
    <w:rsid w:val="005A3F90"/>
    <w:rsid w:val="005A7D4F"/>
    <w:rsid w:val="005B0ECE"/>
    <w:rsid w:val="005B6DB3"/>
    <w:rsid w:val="005C0AB9"/>
    <w:rsid w:val="005C2628"/>
    <w:rsid w:val="005D24F0"/>
    <w:rsid w:val="005D32EC"/>
    <w:rsid w:val="005E61D5"/>
    <w:rsid w:val="005F425B"/>
    <w:rsid w:val="005F751F"/>
    <w:rsid w:val="005F77C2"/>
    <w:rsid w:val="00601D6C"/>
    <w:rsid w:val="0060710C"/>
    <w:rsid w:val="00607C75"/>
    <w:rsid w:val="0061592C"/>
    <w:rsid w:val="00631D8F"/>
    <w:rsid w:val="006467B0"/>
    <w:rsid w:val="00647507"/>
    <w:rsid w:val="00653EE0"/>
    <w:rsid w:val="00663DF5"/>
    <w:rsid w:val="00671F40"/>
    <w:rsid w:val="00673954"/>
    <w:rsid w:val="00685D8B"/>
    <w:rsid w:val="006B1E9E"/>
    <w:rsid w:val="006B2D2A"/>
    <w:rsid w:val="006C201A"/>
    <w:rsid w:val="006C5BB2"/>
    <w:rsid w:val="006E7855"/>
    <w:rsid w:val="006F0B61"/>
    <w:rsid w:val="006F7F0A"/>
    <w:rsid w:val="0070358D"/>
    <w:rsid w:val="00706610"/>
    <w:rsid w:val="007068BD"/>
    <w:rsid w:val="00710200"/>
    <w:rsid w:val="00711F2B"/>
    <w:rsid w:val="007139C6"/>
    <w:rsid w:val="00722166"/>
    <w:rsid w:val="00731034"/>
    <w:rsid w:val="007310C6"/>
    <w:rsid w:val="007339A0"/>
    <w:rsid w:val="00741C03"/>
    <w:rsid w:val="0074644F"/>
    <w:rsid w:val="007508EE"/>
    <w:rsid w:val="00753611"/>
    <w:rsid w:val="0075561B"/>
    <w:rsid w:val="0075752D"/>
    <w:rsid w:val="0076525C"/>
    <w:rsid w:val="0076561E"/>
    <w:rsid w:val="0077251C"/>
    <w:rsid w:val="00772F2E"/>
    <w:rsid w:val="00775BE8"/>
    <w:rsid w:val="007822F6"/>
    <w:rsid w:val="00783DC5"/>
    <w:rsid w:val="007A1685"/>
    <w:rsid w:val="007A3DDD"/>
    <w:rsid w:val="007A3F38"/>
    <w:rsid w:val="007B15DC"/>
    <w:rsid w:val="007C0CB7"/>
    <w:rsid w:val="007C1A89"/>
    <w:rsid w:val="007D1C88"/>
    <w:rsid w:val="007D5650"/>
    <w:rsid w:val="007D5A83"/>
    <w:rsid w:val="007E3DAE"/>
    <w:rsid w:val="007F1E52"/>
    <w:rsid w:val="00800876"/>
    <w:rsid w:val="00801988"/>
    <w:rsid w:val="008154D0"/>
    <w:rsid w:val="0081595F"/>
    <w:rsid w:val="0082080E"/>
    <w:rsid w:val="00825F33"/>
    <w:rsid w:val="00833A52"/>
    <w:rsid w:val="00835C61"/>
    <w:rsid w:val="00840176"/>
    <w:rsid w:val="0085000C"/>
    <w:rsid w:val="00874AD3"/>
    <w:rsid w:val="00882E1A"/>
    <w:rsid w:val="00883826"/>
    <w:rsid w:val="0088662E"/>
    <w:rsid w:val="00896191"/>
    <w:rsid w:val="00896866"/>
    <w:rsid w:val="00896929"/>
    <w:rsid w:val="008A0DD9"/>
    <w:rsid w:val="008A49B7"/>
    <w:rsid w:val="008B5678"/>
    <w:rsid w:val="008C0443"/>
    <w:rsid w:val="008D2519"/>
    <w:rsid w:val="008D70E8"/>
    <w:rsid w:val="008E4A10"/>
    <w:rsid w:val="008F0E2E"/>
    <w:rsid w:val="008F37DC"/>
    <w:rsid w:val="00911DB0"/>
    <w:rsid w:val="00913394"/>
    <w:rsid w:val="009141D9"/>
    <w:rsid w:val="009221B8"/>
    <w:rsid w:val="00930804"/>
    <w:rsid w:val="00931869"/>
    <w:rsid w:val="00933FEB"/>
    <w:rsid w:val="009405B3"/>
    <w:rsid w:val="00946F4D"/>
    <w:rsid w:val="00960B9A"/>
    <w:rsid w:val="0096150D"/>
    <w:rsid w:val="00972B03"/>
    <w:rsid w:val="00972B07"/>
    <w:rsid w:val="00981C3E"/>
    <w:rsid w:val="0098707B"/>
    <w:rsid w:val="00987D2B"/>
    <w:rsid w:val="00990284"/>
    <w:rsid w:val="00992F0F"/>
    <w:rsid w:val="009967BC"/>
    <w:rsid w:val="009A1F51"/>
    <w:rsid w:val="009A6DDB"/>
    <w:rsid w:val="009B311D"/>
    <w:rsid w:val="009C47E0"/>
    <w:rsid w:val="009C4C67"/>
    <w:rsid w:val="009C6CAB"/>
    <w:rsid w:val="009D2967"/>
    <w:rsid w:val="009D652C"/>
    <w:rsid w:val="009E00C9"/>
    <w:rsid w:val="009E0704"/>
    <w:rsid w:val="009F5DF9"/>
    <w:rsid w:val="009F5F02"/>
    <w:rsid w:val="009F6004"/>
    <w:rsid w:val="009F73FA"/>
    <w:rsid w:val="00A10FF7"/>
    <w:rsid w:val="00A11ABE"/>
    <w:rsid w:val="00A12A57"/>
    <w:rsid w:val="00A237EB"/>
    <w:rsid w:val="00A340A6"/>
    <w:rsid w:val="00A52897"/>
    <w:rsid w:val="00A55A86"/>
    <w:rsid w:val="00A6161F"/>
    <w:rsid w:val="00A63EDC"/>
    <w:rsid w:val="00A81F27"/>
    <w:rsid w:val="00A822E9"/>
    <w:rsid w:val="00A851F6"/>
    <w:rsid w:val="00A862D9"/>
    <w:rsid w:val="00A86483"/>
    <w:rsid w:val="00AB2EAA"/>
    <w:rsid w:val="00AB53BE"/>
    <w:rsid w:val="00AD0B1F"/>
    <w:rsid w:val="00AD0EAD"/>
    <w:rsid w:val="00AE20F8"/>
    <w:rsid w:val="00AF1C90"/>
    <w:rsid w:val="00B12C09"/>
    <w:rsid w:val="00B1375F"/>
    <w:rsid w:val="00B212F8"/>
    <w:rsid w:val="00B3683A"/>
    <w:rsid w:val="00B4307F"/>
    <w:rsid w:val="00B452E1"/>
    <w:rsid w:val="00B546DC"/>
    <w:rsid w:val="00B728BF"/>
    <w:rsid w:val="00B74FD1"/>
    <w:rsid w:val="00B816D7"/>
    <w:rsid w:val="00B90A02"/>
    <w:rsid w:val="00BA337A"/>
    <w:rsid w:val="00BA3884"/>
    <w:rsid w:val="00BA565D"/>
    <w:rsid w:val="00BB685D"/>
    <w:rsid w:val="00BC71C6"/>
    <w:rsid w:val="00BE4587"/>
    <w:rsid w:val="00BE6854"/>
    <w:rsid w:val="00BF7FA5"/>
    <w:rsid w:val="00C03FF6"/>
    <w:rsid w:val="00C04A92"/>
    <w:rsid w:val="00C21B03"/>
    <w:rsid w:val="00C22FCA"/>
    <w:rsid w:val="00C30FBE"/>
    <w:rsid w:val="00C34644"/>
    <w:rsid w:val="00C37D31"/>
    <w:rsid w:val="00C60B25"/>
    <w:rsid w:val="00C6110B"/>
    <w:rsid w:val="00C62BB2"/>
    <w:rsid w:val="00C67828"/>
    <w:rsid w:val="00C70972"/>
    <w:rsid w:val="00C81318"/>
    <w:rsid w:val="00C86F3F"/>
    <w:rsid w:val="00CB67A8"/>
    <w:rsid w:val="00CC2593"/>
    <w:rsid w:val="00CC7AF0"/>
    <w:rsid w:val="00CD505E"/>
    <w:rsid w:val="00CF3A97"/>
    <w:rsid w:val="00CF528F"/>
    <w:rsid w:val="00D00CE0"/>
    <w:rsid w:val="00D04434"/>
    <w:rsid w:val="00D173B8"/>
    <w:rsid w:val="00D22BF0"/>
    <w:rsid w:val="00D25347"/>
    <w:rsid w:val="00D27EE2"/>
    <w:rsid w:val="00D461A3"/>
    <w:rsid w:val="00D5170D"/>
    <w:rsid w:val="00D70E1B"/>
    <w:rsid w:val="00D75FA2"/>
    <w:rsid w:val="00D774AE"/>
    <w:rsid w:val="00D83E33"/>
    <w:rsid w:val="00D87386"/>
    <w:rsid w:val="00D92586"/>
    <w:rsid w:val="00D97375"/>
    <w:rsid w:val="00DA6C2B"/>
    <w:rsid w:val="00DC0588"/>
    <w:rsid w:val="00DC3567"/>
    <w:rsid w:val="00DD6264"/>
    <w:rsid w:val="00DE1ACE"/>
    <w:rsid w:val="00DF09D8"/>
    <w:rsid w:val="00E05C4A"/>
    <w:rsid w:val="00E12F6B"/>
    <w:rsid w:val="00E202CB"/>
    <w:rsid w:val="00E21692"/>
    <w:rsid w:val="00E23315"/>
    <w:rsid w:val="00E25619"/>
    <w:rsid w:val="00E31E6A"/>
    <w:rsid w:val="00E45D2D"/>
    <w:rsid w:val="00E55D4A"/>
    <w:rsid w:val="00E612BF"/>
    <w:rsid w:val="00E631AC"/>
    <w:rsid w:val="00E63969"/>
    <w:rsid w:val="00E72619"/>
    <w:rsid w:val="00E800E8"/>
    <w:rsid w:val="00E829B1"/>
    <w:rsid w:val="00E91C52"/>
    <w:rsid w:val="00E94E0E"/>
    <w:rsid w:val="00EA08D7"/>
    <w:rsid w:val="00EA4867"/>
    <w:rsid w:val="00EA5B98"/>
    <w:rsid w:val="00EB3CA5"/>
    <w:rsid w:val="00EC38B0"/>
    <w:rsid w:val="00ED38E4"/>
    <w:rsid w:val="00ED3A7B"/>
    <w:rsid w:val="00ED79DC"/>
    <w:rsid w:val="00EE4FBC"/>
    <w:rsid w:val="00EE5D82"/>
    <w:rsid w:val="00EE740F"/>
    <w:rsid w:val="00EF06A0"/>
    <w:rsid w:val="00EF44F2"/>
    <w:rsid w:val="00F012A2"/>
    <w:rsid w:val="00F02EF4"/>
    <w:rsid w:val="00F047A1"/>
    <w:rsid w:val="00F05512"/>
    <w:rsid w:val="00F1335A"/>
    <w:rsid w:val="00F30E68"/>
    <w:rsid w:val="00F35063"/>
    <w:rsid w:val="00F43663"/>
    <w:rsid w:val="00F44BF2"/>
    <w:rsid w:val="00F52CCF"/>
    <w:rsid w:val="00F55099"/>
    <w:rsid w:val="00F55428"/>
    <w:rsid w:val="00F744C7"/>
    <w:rsid w:val="00F809F8"/>
    <w:rsid w:val="00F92B62"/>
    <w:rsid w:val="00FA369F"/>
    <w:rsid w:val="00FA53DB"/>
    <w:rsid w:val="00FB1199"/>
    <w:rsid w:val="00FB2D74"/>
    <w:rsid w:val="00FB6BC5"/>
    <w:rsid w:val="00FC28B9"/>
    <w:rsid w:val="00FC55B7"/>
    <w:rsid w:val="00FC791C"/>
    <w:rsid w:val="00FD0EAA"/>
    <w:rsid w:val="00FD1D18"/>
    <w:rsid w:val="00FD470C"/>
    <w:rsid w:val="00FE3480"/>
    <w:rsid w:val="00FF3942"/>
    <w:rsid w:val="00FF5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8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A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7AF0"/>
  </w:style>
  <w:style w:type="paragraph" w:styleId="Fuzeile">
    <w:name w:val="footer"/>
    <w:basedOn w:val="Standard"/>
    <w:link w:val="FuzeileZchn"/>
    <w:uiPriority w:val="99"/>
    <w:semiHidden/>
    <w:unhideWhenUsed/>
    <w:rsid w:val="00CC7AF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C7AF0"/>
  </w:style>
  <w:style w:type="paragraph" w:styleId="Funotentext">
    <w:name w:val="footnote text"/>
    <w:basedOn w:val="Standard"/>
    <w:link w:val="FunotentextZchn"/>
    <w:uiPriority w:val="99"/>
    <w:semiHidden/>
    <w:unhideWhenUsed/>
    <w:rsid w:val="00673954"/>
    <w:pPr>
      <w:spacing w:after="0" w:line="240" w:lineRule="auto"/>
    </w:pPr>
  </w:style>
  <w:style w:type="character" w:customStyle="1" w:styleId="FunotentextZchn">
    <w:name w:val="Fußnotentext Zchn"/>
    <w:basedOn w:val="Absatz-Standardschriftart"/>
    <w:link w:val="Funotentext"/>
    <w:uiPriority w:val="99"/>
    <w:semiHidden/>
    <w:rsid w:val="00673954"/>
  </w:style>
  <w:style w:type="character" w:styleId="Funotenzeichen">
    <w:name w:val="footnote reference"/>
    <w:basedOn w:val="Absatz-Standardschriftart"/>
    <w:uiPriority w:val="99"/>
    <w:semiHidden/>
    <w:unhideWhenUsed/>
    <w:rsid w:val="00673954"/>
    <w:rPr>
      <w:vertAlign w:val="superscript"/>
    </w:rPr>
  </w:style>
  <w:style w:type="paragraph" w:styleId="Sprechblasentext">
    <w:name w:val="Balloon Text"/>
    <w:basedOn w:val="Standard"/>
    <w:link w:val="SprechblasentextZchn"/>
    <w:uiPriority w:val="99"/>
    <w:semiHidden/>
    <w:unhideWhenUsed/>
    <w:rsid w:val="008500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000C"/>
    <w:rPr>
      <w:rFonts w:ascii="Tahoma" w:hAnsi="Tahoma" w:cs="Tahoma"/>
      <w:sz w:val="16"/>
      <w:szCs w:val="16"/>
    </w:rPr>
  </w:style>
  <w:style w:type="character" w:styleId="Hyperlink">
    <w:name w:val="Hyperlink"/>
    <w:basedOn w:val="Absatz-Standardschriftart"/>
    <w:uiPriority w:val="99"/>
    <w:unhideWhenUsed/>
    <w:rsid w:val="00AB2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0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rique_Tel%C3%A9maco_Susin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D4F6-0364-40EE-9704-7D438EE3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5689</Words>
  <Characters>35841</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3</cp:revision>
  <cp:lastPrinted>2012-01-06T14:09:00Z</cp:lastPrinted>
  <dcterms:created xsi:type="dcterms:W3CDTF">2013-07-25T06:49:00Z</dcterms:created>
  <dcterms:modified xsi:type="dcterms:W3CDTF">2013-07-25T06:58:00Z</dcterms:modified>
</cp:coreProperties>
</file>